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F29E" w14:textId="7254DF4C" w:rsidR="007E2710" w:rsidRPr="00AC1872" w:rsidRDefault="00C640AE" w:rsidP="00FE2016">
      <w:pPr>
        <w:pStyle w:val="NoSpacing"/>
        <w:spacing w:before="120"/>
        <w:rPr>
          <w:rFonts w:eastAsia="Times New Roman" w:cs="Times New Roman"/>
          <w:szCs w:val="24"/>
        </w:rPr>
      </w:pPr>
      <w:bookmarkStart w:id="0" w:name="_GoBack"/>
      <w:bookmarkEnd w:id="0"/>
      <w:r w:rsidRPr="00AC1872">
        <w:rPr>
          <w:rFonts w:eastAsia="Times New Roman" w:cs="Times New Roman"/>
          <w:szCs w:val="24"/>
        </w:rPr>
        <w:t xml:space="preserve">Use this pathway for a </w:t>
      </w:r>
      <w:r w:rsidR="007E2710" w:rsidRPr="00AC1872">
        <w:rPr>
          <w:rFonts w:eastAsia="Times New Roman" w:cs="Times New Roman"/>
          <w:szCs w:val="24"/>
        </w:rPr>
        <w:t xml:space="preserve">resident </w:t>
      </w:r>
      <w:bookmarkStart w:id="1" w:name="OLE_LINK2"/>
      <w:r w:rsidR="002806A4" w:rsidRPr="00AC1872">
        <w:rPr>
          <w:rFonts w:cs="Times New Roman"/>
          <w:szCs w:val="24"/>
        </w:rPr>
        <w:t xml:space="preserve">who has a symptomatic </w:t>
      </w:r>
      <w:r w:rsidR="00E63A00" w:rsidRPr="00AC1872">
        <w:rPr>
          <w:rFonts w:cs="Times New Roman"/>
          <w:szCs w:val="24"/>
        </w:rPr>
        <w:t>urinary tract infection (</w:t>
      </w:r>
      <w:r w:rsidR="002806A4" w:rsidRPr="00AC1872">
        <w:rPr>
          <w:rFonts w:cs="Times New Roman"/>
          <w:szCs w:val="24"/>
        </w:rPr>
        <w:t>UTI</w:t>
      </w:r>
      <w:r w:rsidR="00E63A00" w:rsidRPr="00AC1872">
        <w:rPr>
          <w:rFonts w:cs="Times New Roman"/>
          <w:szCs w:val="24"/>
        </w:rPr>
        <w:t>)</w:t>
      </w:r>
      <w:r w:rsidR="002806A4" w:rsidRPr="00AC1872">
        <w:rPr>
          <w:rFonts w:cs="Times New Roman"/>
          <w:szCs w:val="24"/>
        </w:rPr>
        <w:t xml:space="preserve"> and/or an indwelling urinary catheter.</w:t>
      </w:r>
      <w:bookmarkEnd w:id="1"/>
      <w:r w:rsidR="007E2710" w:rsidRPr="00AC1872">
        <w:rPr>
          <w:rFonts w:eastAsia="Times New Roman" w:cs="Times New Roman"/>
          <w:szCs w:val="24"/>
        </w:rPr>
        <w:t xml:space="preserve"> </w:t>
      </w:r>
    </w:p>
    <w:p w14:paraId="13EA60AE" w14:textId="77777777" w:rsidR="00B63B55" w:rsidRPr="00AC1872" w:rsidRDefault="00B63B55" w:rsidP="00431600">
      <w:pPr>
        <w:pStyle w:val="NoSpacing"/>
        <w:rPr>
          <w:rFonts w:cs="Times New Roman"/>
          <w:b/>
          <w:szCs w:val="24"/>
        </w:rPr>
      </w:pPr>
    </w:p>
    <w:p w14:paraId="6B535C3A" w14:textId="5D766889" w:rsidR="00013AC1" w:rsidRPr="00AC1872" w:rsidRDefault="00BA7DB7" w:rsidP="00431600">
      <w:pPr>
        <w:pStyle w:val="NoSpacing"/>
        <w:rPr>
          <w:rFonts w:eastAsia="Times New Roman" w:cs="Times New Roman"/>
          <w:b/>
          <w:szCs w:val="24"/>
        </w:rPr>
      </w:pPr>
      <w:r w:rsidRPr="00AC1872">
        <w:rPr>
          <w:rFonts w:eastAsia="Times New Roman" w:cs="Times New Roman"/>
          <w:b/>
          <w:szCs w:val="24"/>
        </w:rPr>
        <w:t xml:space="preserve">Review </w:t>
      </w:r>
      <w:r w:rsidR="0008067D" w:rsidRPr="00AC1872">
        <w:rPr>
          <w:rFonts w:eastAsia="Times New Roman" w:cs="Times New Roman"/>
          <w:b/>
          <w:szCs w:val="24"/>
        </w:rPr>
        <w:t>the Following</w:t>
      </w:r>
      <w:r w:rsidRPr="00AC1872">
        <w:rPr>
          <w:rFonts w:eastAsia="Times New Roman" w:cs="Times New Roman"/>
          <w:b/>
          <w:szCs w:val="24"/>
        </w:rPr>
        <w:t xml:space="preserve"> </w:t>
      </w:r>
      <w:r w:rsidR="00C640AE" w:rsidRPr="00AC1872">
        <w:rPr>
          <w:rFonts w:eastAsia="Times New Roman" w:cs="Times New Roman"/>
          <w:b/>
          <w:szCs w:val="24"/>
        </w:rPr>
        <w:t xml:space="preserve">in Advance </w:t>
      </w:r>
      <w:r w:rsidRPr="00AC1872">
        <w:rPr>
          <w:rFonts w:eastAsia="Times New Roman" w:cs="Times New Roman"/>
          <w:b/>
          <w:szCs w:val="24"/>
        </w:rPr>
        <w:t>to Guide Observations and Interviews</w:t>
      </w:r>
      <w:r w:rsidR="00C640AE" w:rsidRPr="00AC1872">
        <w:rPr>
          <w:rFonts w:eastAsia="Times New Roman" w:cs="Times New Roman"/>
          <w:b/>
          <w:szCs w:val="24"/>
        </w:rPr>
        <w:t>:</w:t>
      </w:r>
    </w:p>
    <w:p w14:paraId="1B19F526" w14:textId="7B58F6D0" w:rsidR="00712339" w:rsidRPr="00AC1872" w:rsidRDefault="00013AC1" w:rsidP="00C640AE">
      <w:pPr>
        <w:spacing w:before="60" w:after="60" w:line="233" w:lineRule="auto"/>
        <w:ind w:left="360" w:hanging="360"/>
        <w:rPr>
          <w:rFonts w:eastAsia="Times New Roman" w:cs="Times New Roman"/>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cs="Times New Roman"/>
          <w:color w:val="000000"/>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635BF" w:rsidRPr="00AC1872">
        <w:rPr>
          <w:rFonts w:cs="Times New Roman"/>
          <w:color w:val="000000"/>
          <w:szCs w:val="24"/>
        </w:rPr>
        <w:tab/>
      </w:r>
      <w:r w:rsidRPr="00AC1872">
        <w:rPr>
          <w:rFonts w:cs="Times New Roman"/>
          <w:color w:val="000000"/>
          <w:szCs w:val="24"/>
        </w:rPr>
        <w:t>Review</w:t>
      </w:r>
      <w:r w:rsidRPr="00AC1872">
        <w:rPr>
          <w:rFonts w:eastAsia="Times New Roman" w:cs="Times New Roman"/>
          <w:szCs w:val="24"/>
        </w:rPr>
        <w:t xml:space="preserve"> the most current comprehensive </w:t>
      </w:r>
      <w:r w:rsidR="00C640AE" w:rsidRPr="00AC1872">
        <w:rPr>
          <w:rFonts w:eastAsia="Times New Roman" w:cs="Times New Roman"/>
          <w:szCs w:val="24"/>
        </w:rPr>
        <w:t xml:space="preserve">and most recent quarterly (if the comprehensive isn’t the most recent) </w:t>
      </w:r>
      <w:r w:rsidRPr="00AC1872">
        <w:rPr>
          <w:rFonts w:eastAsia="Times New Roman" w:cs="Times New Roman"/>
          <w:szCs w:val="24"/>
        </w:rPr>
        <w:t>MDS/CAA</w:t>
      </w:r>
      <w:r w:rsidR="00F130AF" w:rsidRPr="00AC1872">
        <w:rPr>
          <w:rFonts w:eastAsia="Times New Roman" w:cs="Times New Roman"/>
          <w:szCs w:val="24"/>
        </w:rPr>
        <w:t>s</w:t>
      </w:r>
      <w:r w:rsidRPr="00AC1872">
        <w:rPr>
          <w:rFonts w:eastAsia="Times New Roman" w:cs="Times New Roman"/>
          <w:szCs w:val="24"/>
        </w:rPr>
        <w:t xml:space="preserve"> for </w:t>
      </w:r>
      <w:r w:rsidR="00F130AF" w:rsidRPr="00AC1872">
        <w:rPr>
          <w:rFonts w:eastAsia="Times New Roman" w:cs="Times New Roman"/>
          <w:szCs w:val="24"/>
        </w:rPr>
        <w:t xml:space="preserve">Sections </w:t>
      </w:r>
      <w:r w:rsidRPr="00AC1872">
        <w:rPr>
          <w:rFonts w:eastAsia="Times New Roman" w:cs="Times New Roman"/>
          <w:szCs w:val="24"/>
        </w:rPr>
        <w:t xml:space="preserve">C </w:t>
      </w:r>
      <w:r w:rsidR="00EB4F45" w:rsidRPr="00AC1872">
        <w:rPr>
          <w:rFonts w:eastAsia="Times New Roman" w:cs="Times New Roman"/>
          <w:szCs w:val="24"/>
        </w:rPr>
        <w:t>–</w:t>
      </w:r>
      <w:r w:rsidRPr="00AC1872">
        <w:rPr>
          <w:rFonts w:eastAsia="Times New Roman" w:cs="Times New Roman"/>
          <w:szCs w:val="24"/>
        </w:rPr>
        <w:t xml:space="preserve"> </w:t>
      </w:r>
      <w:r w:rsidR="00F130AF" w:rsidRPr="00AC1872">
        <w:rPr>
          <w:rFonts w:eastAsia="Times New Roman" w:cs="Times New Roman"/>
          <w:szCs w:val="24"/>
        </w:rPr>
        <w:t>C</w:t>
      </w:r>
      <w:r w:rsidRPr="00AC1872">
        <w:rPr>
          <w:rFonts w:eastAsia="Times New Roman" w:cs="Times New Roman"/>
          <w:szCs w:val="24"/>
        </w:rPr>
        <w:t xml:space="preserve">ognitive </w:t>
      </w:r>
      <w:r w:rsidR="00F130AF" w:rsidRPr="00AC1872">
        <w:rPr>
          <w:rFonts w:eastAsia="Times New Roman" w:cs="Times New Roman"/>
          <w:szCs w:val="24"/>
        </w:rPr>
        <w:t>Patterns</w:t>
      </w:r>
      <w:r w:rsidRPr="00AC1872">
        <w:rPr>
          <w:rFonts w:eastAsia="Times New Roman" w:cs="Times New Roman"/>
          <w:szCs w:val="24"/>
        </w:rPr>
        <w:t xml:space="preserve">, G </w:t>
      </w:r>
      <w:r w:rsidR="00EB4F45" w:rsidRPr="00AC1872">
        <w:rPr>
          <w:rFonts w:eastAsia="Times New Roman" w:cs="Times New Roman"/>
          <w:szCs w:val="24"/>
        </w:rPr>
        <w:t xml:space="preserve">– </w:t>
      </w:r>
      <w:r w:rsidR="00F130AF" w:rsidRPr="00AC1872">
        <w:rPr>
          <w:rFonts w:eastAsia="Times New Roman" w:cs="Times New Roman"/>
          <w:szCs w:val="24"/>
        </w:rPr>
        <w:t>F</w:t>
      </w:r>
      <w:r w:rsidRPr="00AC1872">
        <w:rPr>
          <w:rFonts w:eastAsia="Times New Roman" w:cs="Times New Roman"/>
          <w:szCs w:val="24"/>
        </w:rPr>
        <w:t xml:space="preserve">unctional </w:t>
      </w:r>
      <w:r w:rsidR="00F130AF" w:rsidRPr="00AC1872">
        <w:rPr>
          <w:rFonts w:eastAsia="Times New Roman" w:cs="Times New Roman"/>
          <w:szCs w:val="24"/>
        </w:rPr>
        <w:t>S</w:t>
      </w:r>
      <w:r w:rsidRPr="00AC1872">
        <w:rPr>
          <w:rFonts w:eastAsia="Times New Roman" w:cs="Times New Roman"/>
          <w:szCs w:val="24"/>
        </w:rPr>
        <w:t>tatus</w:t>
      </w:r>
      <w:r w:rsidR="00FA4E0B" w:rsidRPr="00AC1872">
        <w:rPr>
          <w:rFonts w:eastAsia="Times New Roman" w:cs="Times New Roman"/>
          <w:szCs w:val="24"/>
        </w:rPr>
        <w:t xml:space="preserve">, H – </w:t>
      </w:r>
      <w:r w:rsidR="00F130AF" w:rsidRPr="00AC1872">
        <w:rPr>
          <w:rFonts w:eastAsia="Times New Roman" w:cs="Times New Roman"/>
          <w:szCs w:val="24"/>
        </w:rPr>
        <w:t>B</w:t>
      </w:r>
      <w:r w:rsidR="00FA4E0B" w:rsidRPr="00AC1872">
        <w:rPr>
          <w:rFonts w:eastAsia="Times New Roman" w:cs="Times New Roman"/>
          <w:szCs w:val="24"/>
        </w:rPr>
        <w:t xml:space="preserve">ladder and </w:t>
      </w:r>
      <w:r w:rsidR="00F130AF" w:rsidRPr="00AC1872">
        <w:rPr>
          <w:rFonts w:eastAsia="Times New Roman" w:cs="Times New Roman"/>
          <w:szCs w:val="24"/>
        </w:rPr>
        <w:t>B</w:t>
      </w:r>
      <w:r w:rsidR="00FA4E0B" w:rsidRPr="00AC1872">
        <w:rPr>
          <w:rFonts w:eastAsia="Times New Roman" w:cs="Times New Roman"/>
          <w:szCs w:val="24"/>
        </w:rPr>
        <w:t>owel,</w:t>
      </w:r>
      <w:r w:rsidR="00F61F08" w:rsidRPr="00AC1872">
        <w:rPr>
          <w:rFonts w:eastAsia="Times New Roman" w:cs="Times New Roman"/>
          <w:szCs w:val="24"/>
        </w:rPr>
        <w:t xml:space="preserve"> </w:t>
      </w:r>
      <w:r w:rsidR="005730B2" w:rsidRPr="00AC1872">
        <w:rPr>
          <w:rFonts w:eastAsia="Times New Roman" w:cs="Times New Roman"/>
          <w:szCs w:val="24"/>
        </w:rPr>
        <w:t xml:space="preserve">I – </w:t>
      </w:r>
      <w:r w:rsidR="00F130AF" w:rsidRPr="00AC1872">
        <w:rPr>
          <w:rFonts w:eastAsia="Times New Roman" w:cs="Times New Roman"/>
          <w:szCs w:val="24"/>
        </w:rPr>
        <w:t>Active D</w:t>
      </w:r>
      <w:r w:rsidR="005730B2" w:rsidRPr="00AC1872">
        <w:rPr>
          <w:rFonts w:eastAsia="Times New Roman" w:cs="Times New Roman"/>
          <w:szCs w:val="24"/>
        </w:rPr>
        <w:t xml:space="preserve">iagnoses, and </w:t>
      </w:r>
      <w:r w:rsidR="00F61F08" w:rsidRPr="00AC1872">
        <w:rPr>
          <w:rFonts w:eastAsia="Times New Roman" w:cs="Times New Roman"/>
          <w:szCs w:val="24"/>
        </w:rPr>
        <w:t xml:space="preserve">M – </w:t>
      </w:r>
      <w:r w:rsidR="00F130AF" w:rsidRPr="00AC1872">
        <w:rPr>
          <w:rFonts w:eastAsia="Times New Roman" w:cs="Times New Roman"/>
          <w:szCs w:val="24"/>
        </w:rPr>
        <w:t>S</w:t>
      </w:r>
      <w:r w:rsidR="00F61F08" w:rsidRPr="00AC1872">
        <w:rPr>
          <w:rFonts w:eastAsia="Times New Roman" w:cs="Times New Roman"/>
          <w:szCs w:val="24"/>
        </w:rPr>
        <w:t xml:space="preserve">kin </w:t>
      </w:r>
      <w:r w:rsidR="00F130AF" w:rsidRPr="00AC1872">
        <w:rPr>
          <w:rFonts w:eastAsia="Times New Roman" w:cs="Times New Roman"/>
          <w:szCs w:val="24"/>
        </w:rPr>
        <w:t>C</w:t>
      </w:r>
      <w:r w:rsidR="00F61F08" w:rsidRPr="00AC1872">
        <w:rPr>
          <w:rFonts w:eastAsia="Times New Roman" w:cs="Times New Roman"/>
          <w:szCs w:val="24"/>
        </w:rPr>
        <w:t>onditions</w:t>
      </w:r>
      <w:r w:rsidR="00077028" w:rsidRPr="00AC1872">
        <w:rPr>
          <w:rFonts w:eastAsia="Times New Roman" w:cs="Times New Roman"/>
          <w:szCs w:val="24"/>
        </w:rPr>
        <w:t>.</w:t>
      </w:r>
    </w:p>
    <w:p w14:paraId="4DDE6F45" w14:textId="798E1226" w:rsidR="00FA4E0B" w:rsidRPr="00AC1872" w:rsidRDefault="00FA4E0B" w:rsidP="00C640AE">
      <w:pPr>
        <w:spacing w:before="60" w:after="60" w:line="233" w:lineRule="auto"/>
        <w:ind w:left="360" w:hanging="360"/>
        <w:rPr>
          <w:rFonts w:cs="Times New Roman"/>
          <w:color w:val="000000"/>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cs="Times New Roman"/>
          <w:color w:val="000000"/>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635BF" w:rsidRPr="00AC1872">
        <w:rPr>
          <w:rFonts w:cs="Times New Roman"/>
          <w:color w:val="000000"/>
          <w:szCs w:val="24"/>
        </w:rPr>
        <w:tab/>
      </w:r>
      <w:r w:rsidRPr="00AC1872">
        <w:rPr>
          <w:rFonts w:cs="Times New Roman"/>
          <w:color w:val="000000"/>
          <w:szCs w:val="24"/>
        </w:rPr>
        <w:t>Physician’s</w:t>
      </w:r>
      <w:r w:rsidR="00C640AE" w:rsidRPr="00AC1872">
        <w:rPr>
          <w:rFonts w:cs="Times New Roman"/>
          <w:color w:val="000000"/>
          <w:szCs w:val="24"/>
        </w:rPr>
        <w:t xml:space="preserve"> </w:t>
      </w:r>
      <w:r w:rsidRPr="00AC1872">
        <w:rPr>
          <w:rFonts w:cs="Times New Roman"/>
          <w:color w:val="000000"/>
          <w:szCs w:val="24"/>
        </w:rPr>
        <w:t xml:space="preserve">orders </w:t>
      </w:r>
      <w:r w:rsidR="0008067D" w:rsidRPr="00AC1872">
        <w:rPr>
          <w:rFonts w:cs="Times New Roman"/>
          <w:color w:val="000000"/>
          <w:szCs w:val="24"/>
        </w:rPr>
        <w:t>(</w:t>
      </w:r>
      <w:r w:rsidR="00077028" w:rsidRPr="00AC1872">
        <w:rPr>
          <w:rFonts w:cs="Times New Roman"/>
          <w:color w:val="000000"/>
          <w:szCs w:val="24"/>
        </w:rPr>
        <w:t>c</w:t>
      </w:r>
      <w:r w:rsidR="0008067D" w:rsidRPr="00AC1872">
        <w:rPr>
          <w:rFonts w:cs="Times New Roman"/>
          <w:color w:val="000000"/>
          <w:szCs w:val="24"/>
        </w:rPr>
        <w:t>atheter</w:t>
      </w:r>
      <w:r w:rsidR="00077028" w:rsidRPr="00AC1872">
        <w:rPr>
          <w:rFonts w:cs="Times New Roman"/>
          <w:color w:val="000000"/>
          <w:szCs w:val="24"/>
        </w:rPr>
        <w:t xml:space="preserve"> care</w:t>
      </w:r>
      <w:r w:rsidR="00570569" w:rsidRPr="00AC1872">
        <w:rPr>
          <w:rFonts w:cs="Times New Roman"/>
          <w:color w:val="000000"/>
          <w:szCs w:val="24"/>
        </w:rPr>
        <w:t>, UTI, medications</w:t>
      </w:r>
      <w:r w:rsidRPr="00AC1872">
        <w:rPr>
          <w:rFonts w:cs="Times New Roman"/>
          <w:color w:val="000000"/>
          <w:szCs w:val="24"/>
        </w:rPr>
        <w:t>)</w:t>
      </w:r>
      <w:r w:rsidR="00077028" w:rsidRPr="00AC1872">
        <w:rPr>
          <w:rFonts w:cs="Times New Roman"/>
          <w:color w:val="000000"/>
          <w:szCs w:val="24"/>
        </w:rPr>
        <w:t>.</w:t>
      </w:r>
    </w:p>
    <w:p w14:paraId="695F9A4F" w14:textId="79CF0266" w:rsidR="00FA4E0B" w:rsidRPr="00AC1872" w:rsidRDefault="00FA4E0B" w:rsidP="00FA4E0B">
      <w:pPr>
        <w:spacing w:before="60" w:after="60" w:line="233" w:lineRule="auto"/>
        <w:ind w:left="360" w:hanging="360"/>
        <w:rPr>
          <w:rFonts w:cs="Times New Roman"/>
          <w:color w:val="000000"/>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cs="Times New Roman"/>
          <w:color w:val="000000"/>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635BF" w:rsidRPr="00AC1872">
        <w:rPr>
          <w:rFonts w:cs="Times New Roman"/>
          <w:color w:val="000000"/>
          <w:szCs w:val="24"/>
        </w:rPr>
        <w:tab/>
      </w:r>
      <w:r w:rsidRPr="00AC1872">
        <w:rPr>
          <w:rFonts w:cs="Times New Roman"/>
          <w:color w:val="000000"/>
          <w:szCs w:val="24"/>
        </w:rPr>
        <w:t>Pertinent diagnos</w:t>
      </w:r>
      <w:r w:rsidR="00C640AE" w:rsidRPr="00AC1872">
        <w:rPr>
          <w:rFonts w:cs="Times New Roman"/>
          <w:color w:val="000000"/>
          <w:szCs w:val="24"/>
        </w:rPr>
        <w:t>e</w:t>
      </w:r>
      <w:r w:rsidRPr="00AC1872">
        <w:rPr>
          <w:rFonts w:cs="Times New Roman"/>
          <w:color w:val="000000"/>
          <w:szCs w:val="24"/>
        </w:rPr>
        <w:t>s.</w:t>
      </w:r>
    </w:p>
    <w:p w14:paraId="13AFA64A" w14:textId="5928ADDD" w:rsidR="00FA4E0B" w:rsidRPr="00AC1872" w:rsidRDefault="00FA4E0B" w:rsidP="00C640AE">
      <w:pPr>
        <w:spacing w:before="60" w:after="60" w:line="233" w:lineRule="auto"/>
        <w:ind w:left="360" w:hanging="360"/>
        <w:rPr>
          <w:rFonts w:eastAsia="Times New Roman" w:cs="Times New Roman"/>
          <w:b/>
          <w:strike/>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cs="Times New Roman"/>
          <w:color w:val="000000"/>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635BF" w:rsidRPr="00AC1872">
        <w:rPr>
          <w:rFonts w:cs="Times New Roman"/>
          <w:color w:val="000000"/>
          <w:szCs w:val="24"/>
        </w:rPr>
        <w:tab/>
      </w:r>
      <w:r w:rsidRPr="00AC1872">
        <w:rPr>
          <w:rFonts w:cs="Times New Roman"/>
          <w:color w:val="000000"/>
          <w:szCs w:val="24"/>
        </w:rPr>
        <w:t>Care plan</w:t>
      </w:r>
      <w:r w:rsidRPr="00AC1872">
        <w:rPr>
          <w:rFonts w:eastAsia="Times New Roman" w:cs="Times New Roman"/>
          <w:szCs w:val="24"/>
        </w:rPr>
        <w:t xml:space="preserve"> (</w:t>
      </w:r>
      <w:r w:rsidR="009728D2" w:rsidRPr="00AC1872">
        <w:rPr>
          <w:rFonts w:eastAsia="Times New Roman" w:cs="Times New Roman"/>
          <w:szCs w:val="24"/>
        </w:rPr>
        <w:t xml:space="preserve">e.g., </w:t>
      </w:r>
      <w:r w:rsidR="00E45333" w:rsidRPr="00AC1872">
        <w:rPr>
          <w:rFonts w:cs="Times New Roman"/>
          <w:szCs w:val="24"/>
        </w:rPr>
        <w:t xml:space="preserve">interventions specific enough to guide the provision of services and </w:t>
      </w:r>
      <w:r w:rsidR="00214823" w:rsidRPr="00AC1872">
        <w:rPr>
          <w:rFonts w:cs="Times New Roman"/>
          <w:szCs w:val="24"/>
        </w:rPr>
        <w:t>treatment for</w:t>
      </w:r>
      <w:r w:rsidR="008E1692" w:rsidRPr="00AC1872">
        <w:rPr>
          <w:rFonts w:cs="Times New Roman"/>
          <w:szCs w:val="24"/>
        </w:rPr>
        <w:t xml:space="preserve"> an </w:t>
      </w:r>
      <w:r w:rsidR="00E45333" w:rsidRPr="00AC1872">
        <w:rPr>
          <w:rFonts w:cs="Times New Roman"/>
          <w:szCs w:val="24"/>
        </w:rPr>
        <w:t>indwelling catheter</w:t>
      </w:r>
      <w:r w:rsidR="004758BF" w:rsidRPr="00AC1872">
        <w:rPr>
          <w:rFonts w:cs="Times New Roman"/>
          <w:szCs w:val="24"/>
        </w:rPr>
        <w:t>,</w:t>
      </w:r>
      <w:r w:rsidR="00E45333" w:rsidRPr="00AC1872">
        <w:rPr>
          <w:rFonts w:cs="Times New Roman"/>
          <w:szCs w:val="24"/>
        </w:rPr>
        <w:t xml:space="preserve"> or current or recurring UTI or Catheter Associated Urinary Tract Infection (CAUTI), </w:t>
      </w:r>
      <w:r w:rsidR="00DA2ED8" w:rsidRPr="00AC1872">
        <w:rPr>
          <w:rFonts w:cs="Times New Roman"/>
          <w:szCs w:val="24"/>
        </w:rPr>
        <w:t>interventions to prevent or address complications of the use of an indwelling catheter, such as UTIs, skin irritation/excoriation, leakage around the catheter, catheter-related injury/pain, encrustation, excessive u</w:t>
      </w:r>
      <w:r w:rsidR="00DA2ED8" w:rsidRPr="00AC1872">
        <w:rPr>
          <w:rFonts w:eastAsia="Times New Roman" w:cs="Times New Roman"/>
          <w:szCs w:val="24"/>
        </w:rPr>
        <w:t>rethral tension, accidental removal, or obstruction of urine outflow</w:t>
      </w:r>
      <w:r w:rsidR="008E1692" w:rsidRPr="00AC1872">
        <w:rPr>
          <w:rFonts w:eastAsia="Times New Roman" w:cs="Times New Roman"/>
          <w:szCs w:val="24"/>
        </w:rPr>
        <w:t xml:space="preserve">, </w:t>
      </w:r>
      <w:r w:rsidR="008E1692" w:rsidRPr="00AC1872">
        <w:rPr>
          <w:rFonts w:cs="Times New Roman"/>
          <w:bCs/>
          <w:szCs w:val="24"/>
        </w:rPr>
        <w:t>interventions to maintain the resident and the catheter clean of feces to minimize bacterial migration into the urethra</w:t>
      </w:r>
      <w:r w:rsidR="008E1692" w:rsidRPr="00AC1872">
        <w:rPr>
          <w:rFonts w:eastAsia="Times New Roman" w:cs="Times New Roman"/>
          <w:szCs w:val="24"/>
        </w:rPr>
        <w:t xml:space="preserve"> and bladder [e.g., cleaning fecal material away from rather than towards the urinary meatus] and keeping the </w:t>
      </w:r>
      <w:r w:rsidR="008E1692" w:rsidRPr="00AC1872">
        <w:rPr>
          <w:rFonts w:cs="Times New Roman"/>
          <w:bCs/>
          <w:szCs w:val="24"/>
        </w:rPr>
        <w:t>drainage bag below the level of the bladder</w:t>
      </w:r>
      <w:r w:rsidR="00DA2ED8" w:rsidRPr="00AC1872">
        <w:rPr>
          <w:rFonts w:eastAsia="Times New Roman" w:cs="Times New Roman"/>
          <w:szCs w:val="24"/>
        </w:rPr>
        <w:t>)</w:t>
      </w:r>
      <w:r w:rsidR="004758BF" w:rsidRPr="00AC1872">
        <w:rPr>
          <w:rFonts w:eastAsia="Times New Roman" w:cs="Times New Roman"/>
          <w:szCs w:val="24"/>
        </w:rPr>
        <w:t>,</w:t>
      </w:r>
      <w:r w:rsidR="0082221C" w:rsidRPr="00AC1872">
        <w:rPr>
          <w:rFonts w:eastAsia="Times New Roman" w:cs="Times New Roman"/>
          <w:szCs w:val="24"/>
        </w:rPr>
        <w:t xml:space="preserve"> and potential psychosocial issues related to urinary catheter use.</w:t>
      </w:r>
    </w:p>
    <w:p w14:paraId="7671BBC1" w14:textId="77777777" w:rsidR="00712339" w:rsidRPr="00AC1872" w:rsidRDefault="00712339" w:rsidP="00431600">
      <w:pPr>
        <w:pStyle w:val="NoSpacing"/>
        <w:rPr>
          <w:rFonts w:eastAsia="Times New Roman" w:cs="Times New Roman"/>
          <w:strike/>
          <w:szCs w:val="24"/>
        </w:rPr>
      </w:pPr>
    </w:p>
    <w:p w14:paraId="043CE270" w14:textId="7FF5AAE3" w:rsidR="00712339" w:rsidRPr="00AC1872" w:rsidRDefault="00712339" w:rsidP="00B05144">
      <w:pPr>
        <w:pStyle w:val="NoSpacing"/>
        <w:rPr>
          <w:rFonts w:cs="Times New Roman"/>
          <w:b/>
          <w:szCs w:val="24"/>
        </w:rPr>
      </w:pPr>
      <w:r w:rsidRPr="00AC1872">
        <w:rPr>
          <w:rFonts w:cs="Times New Roman"/>
          <w:b/>
          <w:szCs w:val="24"/>
        </w:rPr>
        <w:t>Observation</w:t>
      </w:r>
      <w:r w:rsidR="00C640AE" w:rsidRPr="00AC1872">
        <w:rPr>
          <w:rFonts w:cs="Times New Roman"/>
          <w:b/>
          <w:szCs w:val="24"/>
        </w:rPr>
        <w:t>s:</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077028" w:rsidRPr="00AC1872" w14:paraId="26718C2A" w14:textId="77777777" w:rsidTr="008828A4">
        <w:tc>
          <w:tcPr>
            <w:tcW w:w="7290" w:type="dxa"/>
          </w:tcPr>
          <w:p w14:paraId="56E3C695" w14:textId="6190A02C" w:rsidR="00077028" w:rsidRPr="00AC1872" w:rsidRDefault="00077028" w:rsidP="00B05144">
            <w:pPr>
              <w:ind w:left="360" w:hanging="360"/>
              <w:rPr>
                <w:rFonts w:ascii="Times New Roman" w:hAnsi="Times New Roman" w:cs="Times New Roman"/>
                <w:b/>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 xml:space="preserve">How does staff provide care </w:t>
            </w:r>
            <w:r w:rsidRPr="00AC1872">
              <w:rPr>
                <w:rFonts w:ascii="Times New Roman" w:hAnsi="Times New Roman" w:cs="Times New Roman"/>
                <w:sz w:val="24"/>
                <w:szCs w:val="24"/>
              </w:rPr>
              <w:t>for a resident with an indwelling urinary catheter (</w:t>
            </w:r>
            <w:r w:rsidR="004758BF" w:rsidRPr="00AC1872">
              <w:rPr>
                <w:rFonts w:ascii="Times New Roman" w:hAnsi="Times New Roman" w:cs="Times New Roman"/>
                <w:sz w:val="24"/>
                <w:szCs w:val="24"/>
              </w:rPr>
              <w:t>r</w:t>
            </w:r>
            <w:r w:rsidRPr="00AC1872">
              <w:rPr>
                <w:rFonts w:ascii="Times New Roman" w:hAnsi="Times New Roman" w:cs="Times New Roman"/>
                <w:sz w:val="24"/>
                <w:szCs w:val="24"/>
              </w:rPr>
              <w:t xml:space="preserve">efer to the CDC </w:t>
            </w:r>
            <w:r w:rsidR="005730B2" w:rsidRPr="00AC1872">
              <w:rPr>
                <w:rFonts w:ascii="Times New Roman" w:hAnsi="Times New Roman" w:cs="Times New Roman"/>
                <w:sz w:val="24"/>
                <w:szCs w:val="24"/>
              </w:rPr>
              <w:t>web</w:t>
            </w:r>
            <w:r w:rsidRPr="00AC1872">
              <w:rPr>
                <w:rFonts w:ascii="Times New Roman" w:hAnsi="Times New Roman" w:cs="Times New Roman"/>
                <w:sz w:val="24"/>
                <w:szCs w:val="24"/>
              </w:rPr>
              <w:t xml:space="preserve">site for catheter use, management and </w:t>
            </w:r>
            <w:proofErr w:type="gramStart"/>
            <w:r w:rsidRPr="00AC1872">
              <w:rPr>
                <w:rFonts w:ascii="Times New Roman" w:hAnsi="Times New Roman" w:cs="Times New Roman"/>
                <w:sz w:val="24"/>
                <w:szCs w:val="24"/>
              </w:rPr>
              <w:t>care)</w:t>
            </w:r>
            <w:r w:rsidR="004758BF" w:rsidRPr="00AC1872">
              <w:rPr>
                <w:rFonts w:ascii="Times New Roman" w:hAnsi="Times New Roman" w:cs="Times New Roman"/>
                <w:sz w:val="24"/>
                <w:szCs w:val="24"/>
              </w:rPr>
              <w:t>:</w:t>
            </w:r>
            <w:proofErr w:type="gramEnd"/>
            <w:r w:rsidRPr="00AC1872">
              <w:rPr>
                <w:rFonts w:ascii="Times New Roman" w:hAnsi="Times New Roman" w:cs="Times New Roman"/>
                <w:sz w:val="24"/>
                <w:szCs w:val="24"/>
              </w:rPr>
              <w:t xml:space="preserve"> </w:t>
            </w:r>
          </w:p>
          <w:p w14:paraId="4A6CB91F" w14:textId="799E67C5"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Does staff use appropriate infection control practices with regard to hand hygiene, PPE as needed, urinary catheter maintenance using standard precautions for contact with the catheter, tubing, and the collection bag</w:t>
            </w:r>
            <w:r w:rsidR="00910403" w:rsidRPr="00AC1872">
              <w:rPr>
                <w:rFonts w:ascii="Times New Roman" w:hAnsi="Times New Roman" w:cs="Times New Roman"/>
                <w:bCs/>
                <w:sz w:val="24"/>
                <w:szCs w:val="24"/>
              </w:rPr>
              <w:t>;</w:t>
            </w:r>
          </w:p>
          <w:p w14:paraId="4806B0CE" w14:textId="1245E16C"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Is the urinary catheter tubing free of kinking and secured properly to facilitate unobstructed urine flow? If not, describe</w:t>
            </w:r>
            <w:r w:rsidR="00910403" w:rsidRPr="00AC1872">
              <w:rPr>
                <w:rFonts w:ascii="Times New Roman" w:hAnsi="Times New Roman" w:cs="Times New Roman"/>
                <w:bCs/>
                <w:sz w:val="24"/>
                <w:szCs w:val="24"/>
              </w:rPr>
              <w:t>;</w:t>
            </w:r>
            <w:r w:rsidRPr="00AC1872">
              <w:rPr>
                <w:rFonts w:ascii="Times New Roman" w:hAnsi="Times New Roman" w:cs="Times New Roman"/>
                <w:bCs/>
                <w:sz w:val="24"/>
                <w:szCs w:val="24"/>
              </w:rPr>
              <w:t xml:space="preserve"> </w:t>
            </w:r>
          </w:p>
          <w:p w14:paraId="43B9A0CF" w14:textId="02E04271"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 xml:space="preserve">Is the urine collection bag </w:t>
            </w:r>
            <w:r w:rsidR="00451A5C" w:rsidRPr="00AC1872">
              <w:rPr>
                <w:rFonts w:ascii="Times New Roman" w:hAnsi="Times New Roman" w:cs="Times New Roman"/>
                <w:bCs/>
                <w:sz w:val="24"/>
                <w:szCs w:val="24"/>
              </w:rPr>
              <w:t xml:space="preserve">and tubing off the floor at all times? Is the urine collection bag </w:t>
            </w:r>
            <w:r w:rsidRPr="00AC1872">
              <w:rPr>
                <w:rFonts w:ascii="Times New Roman" w:hAnsi="Times New Roman" w:cs="Times New Roman"/>
                <w:bCs/>
                <w:sz w:val="24"/>
                <w:szCs w:val="24"/>
              </w:rPr>
              <w:t>kept below the level of the bladder</w:t>
            </w:r>
            <w:r w:rsidR="00451A5C" w:rsidRPr="00AC1872">
              <w:rPr>
                <w:rFonts w:ascii="Times New Roman" w:hAnsi="Times New Roman" w:cs="Times New Roman"/>
                <w:bCs/>
                <w:sz w:val="24"/>
                <w:szCs w:val="24"/>
              </w:rPr>
              <w:t xml:space="preserve"> and</w:t>
            </w:r>
            <w:r w:rsidRPr="00AC1872">
              <w:rPr>
                <w:rFonts w:ascii="Times New Roman" w:hAnsi="Times New Roman" w:cs="Times New Roman"/>
                <w:bCs/>
                <w:sz w:val="24"/>
                <w:szCs w:val="24"/>
              </w:rPr>
              <w:t xml:space="preserve"> emptied using a separate</w:t>
            </w:r>
            <w:r w:rsidR="004758BF" w:rsidRPr="00AC1872">
              <w:rPr>
                <w:rFonts w:ascii="Times New Roman" w:hAnsi="Times New Roman" w:cs="Times New Roman"/>
                <w:bCs/>
                <w:sz w:val="24"/>
                <w:szCs w:val="24"/>
              </w:rPr>
              <w:t xml:space="preserve"> </w:t>
            </w:r>
            <w:r w:rsidRPr="00AC1872">
              <w:rPr>
                <w:rFonts w:ascii="Times New Roman" w:hAnsi="Times New Roman" w:cs="Times New Roman"/>
                <w:bCs/>
                <w:sz w:val="24"/>
                <w:szCs w:val="24"/>
              </w:rPr>
              <w:t>clean collection container for each resident</w:t>
            </w:r>
            <w:r w:rsidR="00451A5C" w:rsidRPr="00AC1872">
              <w:rPr>
                <w:rFonts w:ascii="Times New Roman" w:hAnsi="Times New Roman" w:cs="Times New Roman"/>
                <w:bCs/>
                <w:sz w:val="24"/>
                <w:szCs w:val="24"/>
              </w:rPr>
              <w:t xml:space="preserve">? Ensure </w:t>
            </w:r>
            <w:r w:rsidRPr="00AC1872">
              <w:rPr>
                <w:rFonts w:ascii="Times New Roman" w:hAnsi="Times New Roman" w:cs="Times New Roman"/>
                <w:bCs/>
                <w:sz w:val="24"/>
                <w:szCs w:val="24"/>
              </w:rPr>
              <w:t xml:space="preserve">the drainage spigot does not touch </w:t>
            </w:r>
            <w:r w:rsidR="00451A5C" w:rsidRPr="00AC1872">
              <w:rPr>
                <w:rFonts w:ascii="Times New Roman" w:hAnsi="Times New Roman" w:cs="Times New Roman"/>
                <w:bCs/>
                <w:sz w:val="24"/>
                <w:szCs w:val="24"/>
              </w:rPr>
              <w:t xml:space="preserve">the </w:t>
            </w:r>
            <w:r w:rsidRPr="00AC1872">
              <w:rPr>
                <w:rFonts w:ascii="Times New Roman" w:hAnsi="Times New Roman" w:cs="Times New Roman"/>
                <w:bCs/>
                <w:sz w:val="24"/>
                <w:szCs w:val="24"/>
              </w:rPr>
              <w:t>collecti</w:t>
            </w:r>
            <w:r w:rsidR="00451A5C" w:rsidRPr="00AC1872">
              <w:rPr>
                <w:rFonts w:ascii="Times New Roman" w:hAnsi="Times New Roman" w:cs="Times New Roman"/>
                <w:bCs/>
                <w:sz w:val="24"/>
                <w:szCs w:val="24"/>
              </w:rPr>
              <w:t>on</w:t>
            </w:r>
            <w:r w:rsidRPr="00AC1872">
              <w:rPr>
                <w:rFonts w:ascii="Times New Roman" w:hAnsi="Times New Roman" w:cs="Times New Roman"/>
                <w:bCs/>
                <w:sz w:val="24"/>
                <w:szCs w:val="24"/>
              </w:rPr>
              <w:t xml:space="preserve"> container</w:t>
            </w:r>
            <w:r w:rsidR="00451A5C" w:rsidRPr="00AC1872">
              <w:rPr>
                <w:rFonts w:ascii="Times New Roman" w:hAnsi="Times New Roman" w:cs="Times New Roman"/>
                <w:bCs/>
                <w:sz w:val="24"/>
                <w:szCs w:val="24"/>
              </w:rPr>
              <w:t>.</w:t>
            </w:r>
            <w:r w:rsidRPr="00AC1872">
              <w:rPr>
                <w:rFonts w:ascii="Times New Roman" w:hAnsi="Times New Roman" w:cs="Times New Roman"/>
                <w:bCs/>
                <w:sz w:val="24"/>
                <w:szCs w:val="24"/>
              </w:rPr>
              <w:t xml:space="preserve"> If not, describe</w:t>
            </w:r>
            <w:r w:rsidR="00910403" w:rsidRPr="00AC1872">
              <w:rPr>
                <w:rFonts w:ascii="Times New Roman" w:hAnsi="Times New Roman" w:cs="Times New Roman"/>
                <w:bCs/>
                <w:sz w:val="24"/>
                <w:szCs w:val="24"/>
              </w:rPr>
              <w:t>;</w:t>
            </w:r>
            <w:r w:rsidRPr="00AC1872">
              <w:rPr>
                <w:rFonts w:ascii="Times New Roman" w:hAnsi="Times New Roman" w:cs="Times New Roman"/>
                <w:bCs/>
                <w:sz w:val="24"/>
                <w:szCs w:val="24"/>
              </w:rPr>
              <w:t xml:space="preserve"> </w:t>
            </w:r>
          </w:p>
          <w:p w14:paraId="435AF419" w14:textId="7FFE4A2B"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If necessary, how are urine samples obtained (via needleless port and not obtained from the collection bag)</w:t>
            </w:r>
            <w:r w:rsidR="00910403" w:rsidRPr="00AC1872">
              <w:rPr>
                <w:rFonts w:ascii="Times New Roman" w:hAnsi="Times New Roman" w:cs="Times New Roman"/>
                <w:bCs/>
                <w:sz w:val="24"/>
                <w:szCs w:val="24"/>
              </w:rPr>
              <w:t>;</w:t>
            </w:r>
          </w:p>
          <w:p w14:paraId="13534730" w14:textId="477D1E41"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How does staff manage/assess urinary leakage, if present, from the point of catheter insertion to the bag</w:t>
            </w:r>
            <w:r w:rsidR="00910403" w:rsidRPr="00AC1872">
              <w:rPr>
                <w:rFonts w:ascii="Times New Roman" w:hAnsi="Times New Roman" w:cs="Times New Roman"/>
                <w:bCs/>
                <w:sz w:val="24"/>
                <w:szCs w:val="24"/>
              </w:rPr>
              <w:t>;</w:t>
            </w:r>
          </w:p>
          <w:p w14:paraId="637A5FED" w14:textId="3172A20B" w:rsidR="00077028" w:rsidRPr="00AC1872" w:rsidRDefault="00B05144" w:rsidP="00910403">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 xml:space="preserve">How does staff assess/manage catheter related pain (e.g., bladder spasms) or other complaints (e.g., ongoing feelings of needing to </w:t>
            </w:r>
            <w:r w:rsidRPr="00AC1872">
              <w:rPr>
                <w:rFonts w:ascii="Times New Roman" w:hAnsi="Times New Roman" w:cs="Times New Roman"/>
                <w:bCs/>
                <w:sz w:val="24"/>
                <w:szCs w:val="24"/>
              </w:rPr>
              <w:lastRenderedPageBreak/>
              <w:t>void)</w:t>
            </w:r>
            <w:r w:rsidR="00910403" w:rsidRPr="00AC1872">
              <w:rPr>
                <w:rFonts w:ascii="Times New Roman" w:hAnsi="Times New Roman" w:cs="Times New Roman"/>
                <w:bCs/>
                <w:sz w:val="24"/>
                <w:szCs w:val="24"/>
              </w:rPr>
              <w:t>;</w:t>
            </w:r>
          </w:p>
        </w:tc>
        <w:tc>
          <w:tcPr>
            <w:tcW w:w="7200" w:type="dxa"/>
          </w:tcPr>
          <w:p w14:paraId="3F6BD76D" w14:textId="677928D6" w:rsidR="004F1A0C" w:rsidRPr="00AC1872" w:rsidRDefault="004F1A0C"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lastRenderedPageBreak/>
              <w:t>How does staff manage concerns related to the resident’s skin</w:t>
            </w:r>
            <w:r w:rsidR="004758BF" w:rsidRPr="00AC1872">
              <w:rPr>
                <w:rFonts w:ascii="Times New Roman" w:hAnsi="Times New Roman" w:cs="Times New Roman"/>
                <w:bCs/>
                <w:sz w:val="24"/>
                <w:szCs w:val="24"/>
              </w:rPr>
              <w:t>,</w:t>
            </w:r>
            <w:r w:rsidRPr="00AC1872">
              <w:rPr>
                <w:rFonts w:ascii="Times New Roman" w:hAnsi="Times New Roman" w:cs="Times New Roman"/>
                <w:bCs/>
                <w:sz w:val="24"/>
                <w:szCs w:val="24"/>
              </w:rPr>
              <w:t xml:space="preserve"> such as </w:t>
            </w:r>
            <w:r w:rsidR="00214823" w:rsidRPr="00AC1872">
              <w:rPr>
                <w:rFonts w:ascii="Times New Roman" w:hAnsi="Times New Roman" w:cs="Times New Roman"/>
                <w:bCs/>
                <w:sz w:val="24"/>
                <w:szCs w:val="24"/>
              </w:rPr>
              <w:t>urethral</w:t>
            </w:r>
            <w:r w:rsidRPr="00AC1872">
              <w:rPr>
                <w:rFonts w:ascii="Times New Roman" w:hAnsi="Times New Roman" w:cs="Times New Roman"/>
                <w:bCs/>
                <w:sz w:val="24"/>
                <w:szCs w:val="24"/>
              </w:rPr>
              <w:t xml:space="preserve"> tears, maceration, erythema, </w:t>
            </w:r>
            <w:r w:rsidR="004758BF" w:rsidRPr="00AC1872">
              <w:rPr>
                <w:rFonts w:ascii="Times New Roman" w:hAnsi="Times New Roman" w:cs="Times New Roman"/>
                <w:bCs/>
                <w:sz w:val="24"/>
                <w:szCs w:val="24"/>
              </w:rPr>
              <w:t xml:space="preserve">and </w:t>
            </w:r>
            <w:r w:rsidRPr="00AC1872">
              <w:rPr>
                <w:rFonts w:ascii="Times New Roman" w:hAnsi="Times New Roman" w:cs="Times New Roman"/>
                <w:bCs/>
                <w:sz w:val="24"/>
                <w:szCs w:val="24"/>
              </w:rPr>
              <w:t>erosion</w:t>
            </w:r>
            <w:r w:rsidR="00910403" w:rsidRPr="00AC1872">
              <w:rPr>
                <w:rFonts w:ascii="Times New Roman" w:hAnsi="Times New Roman" w:cs="Times New Roman"/>
                <w:bCs/>
                <w:sz w:val="24"/>
                <w:szCs w:val="24"/>
              </w:rPr>
              <w:t>;</w:t>
            </w:r>
            <w:r w:rsidRPr="00AC1872">
              <w:rPr>
                <w:rFonts w:ascii="Times New Roman" w:hAnsi="Times New Roman" w:cs="Times New Roman"/>
                <w:bCs/>
                <w:sz w:val="24"/>
                <w:szCs w:val="24"/>
              </w:rPr>
              <w:t xml:space="preserve"> </w:t>
            </w:r>
          </w:p>
          <w:p w14:paraId="1AE9FFFF" w14:textId="319F6308"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How is the catheter securely anchored to prevent excessive tension on the catheter and how are interventions (such as avoiding tugging on the catheter during transfer and care delivery) used to prevent inadvertent catheter removal or tissue inju</w:t>
            </w:r>
            <w:r w:rsidR="00910403" w:rsidRPr="00AC1872">
              <w:rPr>
                <w:rFonts w:ascii="Times New Roman" w:hAnsi="Times New Roman" w:cs="Times New Roman"/>
                <w:bCs/>
                <w:sz w:val="24"/>
                <w:szCs w:val="24"/>
              </w:rPr>
              <w:t>ry from dislodging the catheter;</w:t>
            </w:r>
          </w:p>
          <w:p w14:paraId="1E0E9F9F" w14:textId="00341702"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 xml:space="preserve">How does staff ensure the resident is provided </w:t>
            </w:r>
            <w:r w:rsidR="004758BF" w:rsidRPr="00AC1872">
              <w:rPr>
                <w:rFonts w:ascii="Times New Roman" w:hAnsi="Times New Roman" w:cs="Times New Roman"/>
                <w:bCs/>
                <w:sz w:val="24"/>
                <w:szCs w:val="24"/>
              </w:rPr>
              <w:t xml:space="preserve">with </w:t>
            </w:r>
            <w:r w:rsidRPr="00AC1872">
              <w:rPr>
                <w:rFonts w:ascii="Times New Roman" w:hAnsi="Times New Roman" w:cs="Times New Roman"/>
                <w:bCs/>
                <w:sz w:val="24"/>
                <w:szCs w:val="24"/>
              </w:rPr>
              <w:t>and encouraged to take enough fluids to meet the resident's hydration needs, as reflected in various measures of hydration status</w:t>
            </w:r>
            <w:r w:rsidR="00910403" w:rsidRPr="00AC1872">
              <w:rPr>
                <w:rFonts w:ascii="Times New Roman" w:hAnsi="Times New Roman" w:cs="Times New Roman"/>
                <w:bCs/>
                <w:sz w:val="24"/>
                <w:szCs w:val="24"/>
              </w:rPr>
              <w:t>;</w:t>
            </w:r>
            <w:r w:rsidRPr="00AC1872">
              <w:rPr>
                <w:rFonts w:ascii="Times New Roman" w:hAnsi="Times New Roman" w:cs="Times New Roman"/>
                <w:bCs/>
                <w:sz w:val="24"/>
                <w:szCs w:val="24"/>
              </w:rPr>
              <w:t xml:space="preserve"> </w:t>
            </w:r>
          </w:p>
          <w:p w14:paraId="320E6344" w14:textId="3B548F2E" w:rsidR="00077028" w:rsidRPr="00AC1872" w:rsidRDefault="00077028" w:rsidP="00B05144">
            <w:pPr>
              <w:numPr>
                <w:ilvl w:val="0"/>
                <w:numId w:val="19"/>
              </w:numPr>
              <w:rPr>
                <w:rFonts w:ascii="Times New Roman" w:hAnsi="Times New Roman" w:cs="Times New Roman"/>
                <w:bCs/>
                <w:sz w:val="24"/>
                <w:szCs w:val="24"/>
              </w:rPr>
            </w:pPr>
            <w:r w:rsidRPr="00AC1872">
              <w:rPr>
                <w:rFonts w:ascii="Times New Roman" w:hAnsi="Times New Roman" w:cs="Times New Roman"/>
                <w:bCs/>
                <w:sz w:val="24"/>
                <w:szCs w:val="24"/>
              </w:rPr>
              <w:t>How does staff provide care to the resident during catheterization</w:t>
            </w:r>
            <w:r w:rsidR="00E87948" w:rsidRPr="00AC1872">
              <w:rPr>
                <w:rFonts w:ascii="Times New Roman" w:hAnsi="Times New Roman" w:cs="Times New Roman"/>
                <w:bCs/>
                <w:sz w:val="24"/>
                <w:szCs w:val="24"/>
              </w:rPr>
              <w:t xml:space="preserve"> (i.e., appropriate technique)</w:t>
            </w:r>
            <w:r w:rsidRPr="00AC1872">
              <w:rPr>
                <w:rFonts w:ascii="Times New Roman" w:hAnsi="Times New Roman" w:cs="Times New Roman"/>
                <w:bCs/>
                <w:sz w:val="24"/>
                <w:szCs w:val="24"/>
              </w:rPr>
              <w:t>, removal, or aspects of catheter care? How does staff afford privacy, reduce embarrassment, and treat the re</w:t>
            </w:r>
            <w:r w:rsidR="00910403" w:rsidRPr="00AC1872">
              <w:rPr>
                <w:rFonts w:ascii="Times New Roman" w:hAnsi="Times New Roman" w:cs="Times New Roman"/>
                <w:bCs/>
                <w:sz w:val="24"/>
                <w:szCs w:val="24"/>
              </w:rPr>
              <w:t>sident with respect and dignity</w:t>
            </w:r>
            <w:r w:rsidR="00451A5C" w:rsidRPr="00AC1872">
              <w:rPr>
                <w:rFonts w:ascii="Times New Roman" w:hAnsi="Times New Roman" w:cs="Times New Roman"/>
                <w:bCs/>
                <w:sz w:val="24"/>
                <w:szCs w:val="24"/>
              </w:rPr>
              <w:t xml:space="preserve"> including having a privacy bag for catheters</w:t>
            </w:r>
            <w:r w:rsidR="00910403" w:rsidRPr="00AC1872">
              <w:rPr>
                <w:rFonts w:ascii="Times New Roman" w:hAnsi="Times New Roman" w:cs="Times New Roman"/>
                <w:bCs/>
                <w:sz w:val="24"/>
                <w:szCs w:val="24"/>
              </w:rPr>
              <w:t>; and</w:t>
            </w:r>
          </w:p>
          <w:p w14:paraId="6D02ECA2" w14:textId="77777777" w:rsidR="00077028" w:rsidRPr="00AC1872" w:rsidRDefault="00077028" w:rsidP="00B05144">
            <w:pPr>
              <w:numPr>
                <w:ilvl w:val="0"/>
                <w:numId w:val="19"/>
              </w:numPr>
              <w:rPr>
                <w:rFonts w:ascii="Times New Roman" w:hAnsi="Times New Roman" w:cs="Times New Roman"/>
                <w:sz w:val="24"/>
                <w:szCs w:val="24"/>
              </w:rPr>
            </w:pPr>
            <w:r w:rsidRPr="00AC1872">
              <w:rPr>
                <w:rFonts w:ascii="Times New Roman" w:hAnsi="Times New Roman" w:cs="Times New Roman"/>
                <w:bCs/>
                <w:sz w:val="24"/>
                <w:szCs w:val="24"/>
              </w:rPr>
              <w:t xml:space="preserve">What clothing and hygiene products are provided </w:t>
            </w:r>
            <w:r w:rsidRPr="00AC1872">
              <w:rPr>
                <w:rFonts w:ascii="Times New Roman" w:hAnsi="Times New Roman" w:cs="Times New Roman"/>
                <w:sz w:val="24"/>
                <w:szCs w:val="24"/>
              </w:rPr>
              <w:t xml:space="preserve">to prevent leakage and enhance socialization? </w:t>
            </w:r>
          </w:p>
          <w:p w14:paraId="6B6F4330" w14:textId="3B05AB52" w:rsidR="00077028" w:rsidRPr="00AC1872" w:rsidRDefault="00077028" w:rsidP="00B05144">
            <w:pPr>
              <w:ind w:left="360" w:hanging="360"/>
              <w:rPr>
                <w:rFonts w:ascii="Times New Roman" w:eastAsia="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Are there signs of a UTI</w:t>
            </w:r>
            <w:r w:rsidR="004758BF" w:rsidRPr="00AC1872">
              <w:rPr>
                <w:rFonts w:ascii="Times New Roman" w:hAnsi="Times New Roman" w:cs="Times New Roman"/>
                <w:color w:val="000000"/>
                <w:sz w:val="24"/>
                <w:szCs w:val="24"/>
              </w:rPr>
              <w:t>,</w:t>
            </w:r>
            <w:r w:rsidR="004F1A0C" w:rsidRPr="00AC1872">
              <w:rPr>
                <w:rFonts w:ascii="Times New Roman" w:hAnsi="Times New Roman" w:cs="Times New Roman"/>
                <w:color w:val="000000"/>
                <w:sz w:val="24"/>
                <w:szCs w:val="24"/>
              </w:rPr>
              <w:t xml:space="preserve"> which would include a </w:t>
            </w:r>
            <w:r w:rsidR="00C600CF" w:rsidRPr="00AC1872">
              <w:rPr>
                <w:rFonts w:ascii="Times New Roman" w:hAnsi="Times New Roman" w:cs="Times New Roman"/>
                <w:color w:val="000000"/>
                <w:sz w:val="24"/>
                <w:szCs w:val="24"/>
              </w:rPr>
              <w:t xml:space="preserve">fever (&gt;37.9ºC [100ºF] or </w:t>
            </w:r>
            <w:r w:rsidR="004758BF" w:rsidRPr="00AC1872">
              <w:rPr>
                <w:rFonts w:ascii="Times New Roman" w:hAnsi="Times New Roman" w:cs="Times New Roman"/>
                <w:color w:val="000000"/>
                <w:sz w:val="24"/>
                <w:szCs w:val="24"/>
              </w:rPr>
              <w:t xml:space="preserve">a </w:t>
            </w:r>
            <w:r w:rsidR="00C600CF" w:rsidRPr="00AC1872">
              <w:rPr>
                <w:rFonts w:ascii="Times New Roman" w:hAnsi="Times New Roman" w:cs="Times New Roman"/>
                <w:color w:val="000000"/>
                <w:sz w:val="24"/>
                <w:szCs w:val="24"/>
              </w:rPr>
              <w:t xml:space="preserve">1.5ºC [2.4ºF] increase above baseline temperature), new costovertebral tenderness, rigors (shaking chills) with or without </w:t>
            </w:r>
            <w:r w:rsidR="00C600CF" w:rsidRPr="00AC1872">
              <w:rPr>
                <w:rFonts w:ascii="Times New Roman" w:hAnsi="Times New Roman" w:cs="Times New Roman"/>
                <w:color w:val="000000"/>
                <w:sz w:val="24"/>
                <w:szCs w:val="24"/>
              </w:rPr>
              <w:lastRenderedPageBreak/>
              <w:t>identified cause, or new onset of delirium</w:t>
            </w:r>
            <w:r w:rsidR="004F1A0C" w:rsidRPr="00AC1872">
              <w:rPr>
                <w:rFonts w:ascii="Times New Roman" w:hAnsi="Times New Roman" w:cs="Times New Roman"/>
                <w:color w:val="000000"/>
                <w:sz w:val="24"/>
                <w:szCs w:val="24"/>
              </w:rPr>
              <w:t xml:space="preserve">? </w:t>
            </w:r>
            <w:r w:rsidR="00C600CF" w:rsidRPr="00AC1872">
              <w:rPr>
                <w:rFonts w:ascii="Times New Roman" w:eastAsia="Times New Roman" w:hAnsi="Times New Roman" w:cs="Times New Roman"/>
                <w:sz w:val="24"/>
                <w:szCs w:val="24"/>
              </w:rPr>
              <w:t xml:space="preserve"> </w:t>
            </w:r>
          </w:p>
        </w:tc>
      </w:tr>
    </w:tbl>
    <w:p w14:paraId="10585503" w14:textId="77777777" w:rsidR="001C012E" w:rsidRPr="00AC1872" w:rsidRDefault="001C012E" w:rsidP="00E80684">
      <w:pPr>
        <w:spacing w:after="0" w:line="240" w:lineRule="auto"/>
        <w:rPr>
          <w:rFonts w:eastAsia="Times New Roman" w:cs="Times New Roman"/>
          <w:b/>
          <w:szCs w:val="24"/>
          <w:u w:val="single"/>
        </w:rPr>
      </w:pPr>
    </w:p>
    <w:p w14:paraId="63619987" w14:textId="69D8EE92" w:rsidR="00E80684" w:rsidRPr="00AC1872" w:rsidRDefault="00077028" w:rsidP="00E80684">
      <w:pPr>
        <w:spacing w:after="0" w:line="240" w:lineRule="auto"/>
        <w:rPr>
          <w:rFonts w:cs="Times New Roman"/>
          <w:szCs w:val="24"/>
        </w:rPr>
      </w:pPr>
      <w:r w:rsidRPr="00AC1872">
        <w:rPr>
          <w:rFonts w:eastAsia="Times New Roman" w:cs="Times New Roman"/>
          <w:b/>
          <w:szCs w:val="24"/>
        </w:rPr>
        <w:t>Resident</w:t>
      </w:r>
      <w:r w:rsidR="001C012E" w:rsidRPr="00AC1872">
        <w:rPr>
          <w:rFonts w:eastAsia="Times New Roman" w:cs="Times New Roman"/>
          <w:b/>
          <w:szCs w:val="24"/>
        </w:rPr>
        <w:t>,</w:t>
      </w:r>
      <w:r w:rsidR="003F78B0" w:rsidRPr="00AC1872">
        <w:rPr>
          <w:rFonts w:eastAsia="Times New Roman" w:cs="Times New Roman"/>
          <w:b/>
          <w:szCs w:val="24"/>
        </w:rPr>
        <w:t xml:space="preserve"> </w:t>
      </w:r>
      <w:r w:rsidRPr="00AC1872">
        <w:rPr>
          <w:rFonts w:eastAsia="Times New Roman" w:cs="Times New Roman"/>
          <w:b/>
          <w:szCs w:val="24"/>
        </w:rPr>
        <w:t>Resident R</w:t>
      </w:r>
      <w:r w:rsidR="003F78B0" w:rsidRPr="00AC1872">
        <w:rPr>
          <w:rFonts w:eastAsia="Times New Roman" w:cs="Times New Roman"/>
          <w:b/>
          <w:szCs w:val="24"/>
        </w:rPr>
        <w:t>epresentative</w:t>
      </w:r>
      <w:r w:rsidR="001C012E" w:rsidRPr="00AC1872">
        <w:rPr>
          <w:rFonts w:eastAsia="Times New Roman" w:cs="Times New Roman"/>
          <w:b/>
          <w:szCs w:val="24"/>
        </w:rPr>
        <w:t>, or Family</w:t>
      </w:r>
      <w:r w:rsidRPr="00AC1872">
        <w:rPr>
          <w:rFonts w:eastAsia="Times New Roman" w:cs="Times New Roman"/>
          <w:b/>
          <w:szCs w:val="24"/>
        </w:rPr>
        <w:t xml:space="preserve"> Interview</w:t>
      </w:r>
      <w:r w:rsidR="003F78B0" w:rsidRPr="00AC1872">
        <w:rPr>
          <w:rFonts w:eastAsia="Times New Roman" w:cs="Times New Roman"/>
          <w:b/>
          <w:szCs w:val="24"/>
        </w:rPr>
        <w:t xml:space="preserve">: </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B74993" w:rsidRPr="00AC1872" w14:paraId="107DE2B6" w14:textId="77777777" w:rsidTr="008828A4">
        <w:tc>
          <w:tcPr>
            <w:tcW w:w="7290" w:type="dxa"/>
          </w:tcPr>
          <w:p w14:paraId="37418A0D" w14:textId="12E361F4"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How has staff involved you</w:t>
            </w:r>
            <w:r w:rsidRPr="00AC1872">
              <w:rPr>
                <w:rFonts w:ascii="Times New Roman" w:hAnsi="Times New Roman" w:cs="Times New Roman"/>
                <w:sz w:val="24"/>
                <w:szCs w:val="24"/>
              </w:rPr>
              <w:t xml:space="preserve"> in care plan development including whether interventions reflect preferences and choices and if the risks and benefits of a urinary catheter were discussed prior to insertion, to the extent possible?</w:t>
            </w:r>
          </w:p>
          <w:p w14:paraId="45AF8F19" w14:textId="5C671EC8"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Pr="00AC1872">
              <w:rPr>
                <w:rFonts w:ascii="Times New Roman" w:hAnsi="Times New Roman" w:cs="Times New Roman"/>
                <w:sz w:val="24"/>
                <w:szCs w:val="24"/>
              </w:rPr>
              <w:t>How long has the catheter been in place? Why was the catheter inserted? How long will it be in place?</w:t>
            </w:r>
          </w:p>
          <w:p w14:paraId="472CC185" w14:textId="22028856"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Do you have a UTI now or a h</w:t>
            </w:r>
            <w:r w:rsidRPr="00AC1872">
              <w:rPr>
                <w:rFonts w:ascii="Times New Roman" w:eastAsia="Times New Roman" w:hAnsi="Times New Roman" w:cs="Times New Roman"/>
                <w:sz w:val="24"/>
                <w:szCs w:val="24"/>
              </w:rPr>
              <w:t>istory of UTIs? How it is being treated?</w:t>
            </w:r>
          </w:p>
          <w:p w14:paraId="0F324D77" w14:textId="10D491CE" w:rsidR="00B74993" w:rsidRPr="00AC1872" w:rsidRDefault="00B74993">
            <w:pPr>
              <w:spacing w:before="60"/>
              <w:rPr>
                <w:rFonts w:ascii="Times New Roman" w:hAnsi="Times New Roman" w:cs="Times New Roman"/>
                <w:bCs/>
                <w:sz w:val="24"/>
                <w:szCs w:val="24"/>
              </w:rPr>
            </w:pPr>
          </w:p>
        </w:tc>
        <w:tc>
          <w:tcPr>
            <w:tcW w:w="7200" w:type="dxa"/>
          </w:tcPr>
          <w:p w14:paraId="5D4D0A77" w14:textId="5065EC36"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How</w:t>
            </w:r>
            <w:r w:rsidRPr="00AC1872">
              <w:rPr>
                <w:rFonts w:ascii="Times New Roman" w:hAnsi="Times New Roman" w:cs="Times New Roman"/>
                <w:sz w:val="24"/>
                <w:szCs w:val="24"/>
              </w:rPr>
              <w:t xml:space="preserve"> frequently is catheter care provided and by whom? </w:t>
            </w:r>
            <w:r w:rsidR="00214823" w:rsidRPr="00AC1872">
              <w:rPr>
                <w:rFonts w:ascii="Times New Roman" w:hAnsi="Times New Roman" w:cs="Times New Roman"/>
                <w:sz w:val="24"/>
                <w:szCs w:val="24"/>
              </w:rPr>
              <w:t>Do</w:t>
            </w:r>
            <w:r w:rsidR="00715F47" w:rsidRPr="00AC1872">
              <w:rPr>
                <w:rFonts w:ascii="Times New Roman" w:hAnsi="Times New Roman" w:cs="Times New Roman"/>
                <w:sz w:val="24"/>
                <w:szCs w:val="24"/>
              </w:rPr>
              <w:t xml:space="preserve"> you </w:t>
            </w:r>
            <w:r w:rsidR="00214823" w:rsidRPr="00AC1872">
              <w:rPr>
                <w:rFonts w:ascii="Times New Roman" w:hAnsi="Times New Roman" w:cs="Times New Roman"/>
                <w:sz w:val="24"/>
                <w:szCs w:val="24"/>
              </w:rPr>
              <w:t>have skin</w:t>
            </w:r>
            <w:r w:rsidRPr="00AC1872">
              <w:rPr>
                <w:rFonts w:ascii="Times New Roman" w:hAnsi="Times New Roman" w:cs="Times New Roman"/>
                <w:sz w:val="24"/>
                <w:szCs w:val="24"/>
              </w:rPr>
              <w:t xml:space="preserve"> issues (such as maceration, erosion)</w:t>
            </w:r>
            <w:r w:rsidR="00214823" w:rsidRPr="00AC1872">
              <w:rPr>
                <w:rFonts w:ascii="Times New Roman" w:hAnsi="Times New Roman" w:cs="Times New Roman"/>
                <w:sz w:val="24"/>
                <w:szCs w:val="24"/>
              </w:rPr>
              <w:t>?</w:t>
            </w:r>
            <w:r w:rsidR="00715F47" w:rsidRPr="00AC1872">
              <w:rPr>
                <w:rFonts w:ascii="Times New Roman" w:hAnsi="Times New Roman" w:cs="Times New Roman"/>
                <w:sz w:val="24"/>
                <w:szCs w:val="24"/>
              </w:rPr>
              <w:t xml:space="preserve"> If so, what ty</w:t>
            </w:r>
            <w:r w:rsidR="00214823" w:rsidRPr="00AC1872">
              <w:rPr>
                <w:rFonts w:ascii="Times New Roman" w:hAnsi="Times New Roman" w:cs="Times New Roman"/>
                <w:sz w:val="24"/>
                <w:szCs w:val="24"/>
              </w:rPr>
              <w:t>pe of care is provided for this?</w:t>
            </w:r>
          </w:p>
          <w:p w14:paraId="6F975BC8" w14:textId="4452A8D5"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004758BF" w:rsidRPr="00AC1872">
              <w:rPr>
                <w:rFonts w:ascii="Times New Roman" w:hAnsi="Times New Roman" w:cs="Times New Roman"/>
                <w:color w:val="000000"/>
                <w:sz w:val="24"/>
                <w:szCs w:val="24"/>
              </w:rPr>
              <w:t>Do</w:t>
            </w:r>
            <w:r w:rsidR="0032436F" w:rsidRPr="00AC1872">
              <w:rPr>
                <w:rFonts w:ascii="Times New Roman" w:hAnsi="Times New Roman" w:cs="Times New Roman"/>
                <w:color w:val="000000"/>
                <w:sz w:val="24"/>
                <w:szCs w:val="24"/>
              </w:rPr>
              <w:t xml:space="preserve"> you </w:t>
            </w:r>
            <w:r w:rsidR="00214823" w:rsidRPr="00AC1872">
              <w:rPr>
                <w:rFonts w:ascii="Times New Roman" w:hAnsi="Times New Roman" w:cs="Times New Roman"/>
                <w:color w:val="000000"/>
                <w:sz w:val="24"/>
                <w:szCs w:val="24"/>
              </w:rPr>
              <w:t>have discomfort</w:t>
            </w:r>
            <w:r w:rsidRPr="00AC1872">
              <w:rPr>
                <w:rFonts w:ascii="Times New Roman" w:hAnsi="Times New Roman" w:cs="Times New Roman"/>
                <w:sz w:val="24"/>
                <w:szCs w:val="24"/>
              </w:rPr>
              <w:t xml:space="preserve"> or pain related to the use of the catheter? Have you reported this to staff? Where is the pain located?  What do you think is causing the pain? How is your pain being managed? </w:t>
            </w:r>
          </w:p>
          <w:p w14:paraId="6611D4A6" w14:textId="6CDDFDCE" w:rsidR="00B74993" w:rsidRPr="00AC1872" w:rsidRDefault="00B74993" w:rsidP="00B74993">
            <w:pPr>
              <w:spacing w:before="60" w:after="60" w:line="233" w:lineRule="auto"/>
              <w:ind w:left="360" w:hanging="360"/>
              <w:rPr>
                <w:rFonts w:ascii="Times New Roman" w:eastAsia="Times New Roman" w:hAnsi="Times New Roman" w:cs="Times New Roman"/>
                <w:sz w:val="24"/>
                <w:szCs w:val="24"/>
              </w:rPr>
            </w:pPr>
          </w:p>
          <w:p w14:paraId="5517E375" w14:textId="77777777" w:rsidR="00B74993" w:rsidRPr="00AC1872" w:rsidRDefault="00B74993" w:rsidP="008828A4">
            <w:pPr>
              <w:spacing w:before="60" w:after="60" w:line="233" w:lineRule="auto"/>
              <w:ind w:left="360" w:hanging="360"/>
              <w:rPr>
                <w:rFonts w:ascii="Times New Roman" w:eastAsia="Times New Roman" w:hAnsi="Times New Roman" w:cs="Times New Roman"/>
                <w:sz w:val="24"/>
                <w:szCs w:val="24"/>
              </w:rPr>
            </w:pPr>
          </w:p>
        </w:tc>
      </w:tr>
    </w:tbl>
    <w:p w14:paraId="66F795AF" w14:textId="5485BA5F" w:rsidR="00E60DDA" w:rsidRPr="00AC1872" w:rsidRDefault="00B74993" w:rsidP="00E60DDA">
      <w:pPr>
        <w:pStyle w:val="NoSpacing"/>
        <w:rPr>
          <w:rFonts w:cs="Times New Roman"/>
          <w:szCs w:val="24"/>
        </w:rPr>
      </w:pPr>
      <w:r w:rsidRPr="00AC1872">
        <w:rPr>
          <w:rFonts w:cs="Times New Roman"/>
          <w:b/>
          <w:szCs w:val="24"/>
        </w:rPr>
        <w:t>Nursing</w:t>
      </w:r>
      <w:r w:rsidR="00E60DDA" w:rsidRPr="00AC1872">
        <w:rPr>
          <w:rFonts w:cs="Times New Roman"/>
          <w:b/>
          <w:szCs w:val="24"/>
        </w:rPr>
        <w:t xml:space="preserve"> Aide</w:t>
      </w:r>
      <w:r w:rsidRPr="00AC1872">
        <w:rPr>
          <w:rFonts w:cs="Times New Roman"/>
          <w:b/>
          <w:szCs w:val="24"/>
        </w:rPr>
        <w:t xml:space="preserve"> Interviews: </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B74993" w:rsidRPr="00AC1872" w14:paraId="20D1C47C" w14:textId="77777777" w:rsidTr="008828A4">
        <w:tc>
          <w:tcPr>
            <w:tcW w:w="7290" w:type="dxa"/>
          </w:tcPr>
          <w:p w14:paraId="359BCAE2" w14:textId="1A57A293"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What</w:t>
            </w:r>
            <w:r w:rsidRPr="00AC1872">
              <w:rPr>
                <w:rFonts w:ascii="Times New Roman" w:hAnsi="Times New Roman" w:cs="Times New Roman"/>
                <w:sz w:val="24"/>
                <w:szCs w:val="24"/>
              </w:rPr>
              <w:t xml:space="preserve"> type of training did you receive on how to handle catheters, tubing, drainage bags, and other devices during the provision of care? </w:t>
            </w:r>
          </w:p>
          <w:p w14:paraId="73FCCB5C" w14:textId="77777777" w:rsidR="00B74993" w:rsidRPr="00AC1872" w:rsidRDefault="00B74993">
            <w:pPr>
              <w:spacing w:before="60"/>
              <w:rPr>
                <w:rFonts w:ascii="Times New Roman" w:hAnsi="Times New Roman" w:cs="Times New Roman"/>
                <w:bCs/>
                <w:sz w:val="24"/>
                <w:szCs w:val="24"/>
              </w:rPr>
            </w:pPr>
          </w:p>
        </w:tc>
        <w:tc>
          <w:tcPr>
            <w:tcW w:w="7200" w:type="dxa"/>
          </w:tcPr>
          <w:p w14:paraId="128F5C39" w14:textId="3223BFBB" w:rsidR="00B74993" w:rsidRPr="00AC1872" w:rsidRDefault="00B74993" w:rsidP="00B7499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 xml:space="preserve"> W</w:t>
            </w:r>
            <w:r w:rsidRPr="00AC1872">
              <w:rPr>
                <w:rFonts w:ascii="Times New Roman" w:hAnsi="Times New Roman" w:cs="Times New Roman"/>
                <w:sz w:val="24"/>
                <w:szCs w:val="24"/>
              </w:rPr>
              <w:t>hat, when</w:t>
            </w:r>
            <w:r w:rsidR="004758BF" w:rsidRPr="00AC1872">
              <w:rPr>
                <w:rFonts w:ascii="Times New Roman" w:hAnsi="Times New Roman" w:cs="Times New Roman"/>
                <w:sz w:val="24"/>
                <w:szCs w:val="24"/>
              </w:rPr>
              <w:t>,</w:t>
            </w:r>
            <w:r w:rsidRPr="00AC1872">
              <w:rPr>
                <w:rFonts w:ascii="Times New Roman" w:hAnsi="Times New Roman" w:cs="Times New Roman"/>
                <w:sz w:val="24"/>
                <w:szCs w:val="24"/>
              </w:rPr>
              <w:t xml:space="preserve"> and to whom do you report changes or concerns related to catheter use, including potential symptoms for a UTI, such as acute costovertebral angle pain or tenderness, suprapubic pain, or either an acute change in mental status or acute functional decline?</w:t>
            </w:r>
          </w:p>
        </w:tc>
      </w:tr>
    </w:tbl>
    <w:p w14:paraId="65EAB551" w14:textId="61D21BEA" w:rsidR="00674174" w:rsidRPr="00AC1872" w:rsidRDefault="00674174" w:rsidP="006521F1">
      <w:pPr>
        <w:pStyle w:val="NoSpacing"/>
        <w:rPr>
          <w:rFonts w:cs="Times New Roman"/>
          <w:szCs w:val="24"/>
        </w:rPr>
      </w:pPr>
      <w:r w:rsidRPr="00AC1872">
        <w:rPr>
          <w:rFonts w:cs="Times New Roman"/>
          <w:b/>
          <w:szCs w:val="24"/>
        </w:rPr>
        <w:t>Licensed Nurse</w:t>
      </w:r>
      <w:r w:rsidR="00B74993" w:rsidRPr="00AC1872">
        <w:rPr>
          <w:rFonts w:cs="Times New Roman"/>
          <w:b/>
          <w:szCs w:val="24"/>
        </w:rPr>
        <w:t xml:space="preserve"> Interviews:</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B74993" w:rsidRPr="00AC1872" w14:paraId="48B7B6F1" w14:textId="77777777" w:rsidTr="008828A4">
        <w:tc>
          <w:tcPr>
            <w:tcW w:w="7290" w:type="dxa"/>
          </w:tcPr>
          <w:p w14:paraId="04DB62D6" w14:textId="207F464C" w:rsidR="00B74993" w:rsidRPr="00AC1872" w:rsidRDefault="00B74993" w:rsidP="00B74993">
            <w:pPr>
              <w:spacing w:before="60" w:after="60" w:line="233" w:lineRule="auto"/>
              <w:ind w:left="360" w:hanging="360"/>
              <w:rPr>
                <w:rFonts w:ascii="Times New Roman" w:hAnsi="Times New Roman" w:cs="Times New Roman"/>
                <w:color w:val="000000"/>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How do you monitor the implementation of care plan interventions based upon standards of practice including infection control procedures for catheter care, skin integrity</w:t>
            </w:r>
            <w:r w:rsidR="004758BF" w:rsidRPr="00AC1872">
              <w:rPr>
                <w:rFonts w:ascii="Times New Roman" w:hAnsi="Times New Roman" w:cs="Times New Roman"/>
                <w:color w:val="000000"/>
                <w:sz w:val="24"/>
                <w:szCs w:val="24"/>
              </w:rPr>
              <w:t>,</w:t>
            </w:r>
            <w:r w:rsidRPr="00AC1872">
              <w:rPr>
                <w:rFonts w:ascii="Times New Roman" w:hAnsi="Times New Roman" w:cs="Times New Roman"/>
                <w:color w:val="000000"/>
                <w:sz w:val="24"/>
                <w:szCs w:val="24"/>
              </w:rPr>
              <w:t xml:space="preserve"> or presence of UTIs? </w:t>
            </w:r>
          </w:p>
          <w:p w14:paraId="6F6B58EC" w14:textId="4DB89186" w:rsidR="00B74993" w:rsidRPr="00AC1872" w:rsidRDefault="00B74993" w:rsidP="00B74993">
            <w:pPr>
              <w:spacing w:before="60" w:after="60" w:line="233" w:lineRule="auto"/>
              <w:ind w:left="360" w:hanging="360"/>
              <w:rPr>
                <w:rFonts w:ascii="Times New Roman" w:hAnsi="Times New Roman" w:cs="Times New Roman"/>
                <w:color w:val="000000"/>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Who is allowed to insert, provide care for</w:t>
            </w:r>
            <w:r w:rsidR="004758BF" w:rsidRPr="00AC1872">
              <w:rPr>
                <w:rFonts w:ascii="Times New Roman" w:hAnsi="Times New Roman" w:cs="Times New Roman"/>
                <w:color w:val="000000"/>
                <w:sz w:val="24"/>
                <w:szCs w:val="24"/>
              </w:rPr>
              <w:t>,</w:t>
            </w:r>
            <w:r w:rsidRPr="00AC1872">
              <w:rPr>
                <w:rFonts w:ascii="Times New Roman" w:hAnsi="Times New Roman" w:cs="Times New Roman"/>
                <w:color w:val="000000"/>
                <w:sz w:val="24"/>
                <w:szCs w:val="24"/>
              </w:rPr>
              <w:t xml:space="preserve"> and remove indwelling urinary catheters? What type of training has been provided?</w:t>
            </w:r>
          </w:p>
          <w:p w14:paraId="043F43E2" w14:textId="3E6F75C4" w:rsidR="00B74993" w:rsidRPr="00AC1872" w:rsidRDefault="00B74993" w:rsidP="00B74993">
            <w:pPr>
              <w:spacing w:before="60" w:after="60" w:line="233" w:lineRule="auto"/>
              <w:ind w:left="360" w:hanging="360"/>
              <w:rPr>
                <w:rFonts w:ascii="Times New Roman" w:hAnsi="Times New Roman" w:cs="Times New Roman"/>
                <w:color w:val="000000"/>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How have you assessed and addressed factors affecting the resident’s urinary function and identified the clinical rationale for use of a urinary catheter upon admission and as indicated thereafter?</w:t>
            </w:r>
          </w:p>
          <w:p w14:paraId="0A1BE92E" w14:textId="5F5F06B0" w:rsidR="00B74993" w:rsidRPr="00AC1872" w:rsidRDefault="00B74993" w:rsidP="00B74993">
            <w:pPr>
              <w:spacing w:before="60" w:after="60" w:line="233" w:lineRule="auto"/>
              <w:ind w:left="360" w:hanging="360"/>
              <w:rPr>
                <w:rFonts w:ascii="Times New Roman" w:hAnsi="Times New Roman" w:cs="Times New Roman"/>
                <w:color w:val="000000"/>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What preventive interventions have been implemented to try to minimize complications from a urinary catheter or remove the catheter, if no longer clinically indicated, in accordance with the resident’s need and current standards of practice? What were the result</w:t>
            </w:r>
            <w:r w:rsidR="004758BF" w:rsidRPr="00AC1872">
              <w:rPr>
                <w:rFonts w:ascii="Times New Roman" w:hAnsi="Times New Roman" w:cs="Times New Roman"/>
                <w:color w:val="000000"/>
                <w:sz w:val="24"/>
                <w:szCs w:val="24"/>
              </w:rPr>
              <w:t>s</w:t>
            </w:r>
            <w:r w:rsidRPr="00AC1872">
              <w:rPr>
                <w:rFonts w:ascii="Times New Roman" w:hAnsi="Times New Roman" w:cs="Times New Roman"/>
                <w:color w:val="000000"/>
                <w:sz w:val="24"/>
                <w:szCs w:val="24"/>
              </w:rPr>
              <w:t xml:space="preserve"> of the attempts? </w:t>
            </w:r>
          </w:p>
          <w:p w14:paraId="6BCD4667" w14:textId="01390F4A" w:rsidR="00B74993" w:rsidRPr="00AC1872" w:rsidRDefault="00B74993" w:rsidP="00B74993">
            <w:pPr>
              <w:spacing w:before="60" w:after="60" w:line="233" w:lineRule="auto"/>
              <w:ind w:left="360" w:hanging="360"/>
              <w:rPr>
                <w:rFonts w:ascii="Times New Roman" w:hAnsi="Times New Roman" w:cs="Times New Roman"/>
                <w:color w:val="000000"/>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Does the resident currently ha</w:t>
            </w:r>
            <w:r w:rsidR="0086666C" w:rsidRPr="00AC1872">
              <w:rPr>
                <w:rFonts w:ascii="Times New Roman" w:hAnsi="Times New Roman" w:cs="Times New Roman"/>
                <w:color w:val="000000"/>
                <w:sz w:val="24"/>
                <w:szCs w:val="24"/>
              </w:rPr>
              <w:t>ve</w:t>
            </w:r>
            <w:r w:rsidRPr="00AC1872">
              <w:rPr>
                <w:rFonts w:ascii="Times New Roman" w:hAnsi="Times New Roman" w:cs="Times New Roman"/>
                <w:color w:val="000000"/>
                <w:sz w:val="24"/>
                <w:szCs w:val="24"/>
              </w:rPr>
              <w:t xml:space="preserve"> a UTI? If so, for how long and how is it being treated?</w:t>
            </w:r>
          </w:p>
          <w:p w14:paraId="6C27345B" w14:textId="2ADC8109" w:rsidR="00CD305B" w:rsidRPr="00AC1872" w:rsidRDefault="00CD305B" w:rsidP="00CD305B">
            <w:pPr>
              <w:spacing w:before="60" w:after="60" w:line="233" w:lineRule="auto"/>
              <w:ind w:left="360" w:hanging="360"/>
              <w:rPr>
                <w:rFonts w:ascii="Times New Roman" w:hAnsi="Times New Roman" w:cs="Times New Roman"/>
                <w:color w:val="000000"/>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 xml:space="preserve">What is the resident risk for UTIs? </w:t>
            </w:r>
            <w:r w:rsidR="00214823" w:rsidRPr="00AC1872">
              <w:rPr>
                <w:rFonts w:ascii="Times New Roman" w:hAnsi="Times New Roman" w:cs="Times New Roman"/>
                <w:color w:val="000000"/>
                <w:sz w:val="24"/>
                <w:szCs w:val="24"/>
              </w:rPr>
              <w:t>Does</w:t>
            </w:r>
            <w:r w:rsidRPr="00AC1872">
              <w:rPr>
                <w:rFonts w:ascii="Times New Roman" w:hAnsi="Times New Roman" w:cs="Times New Roman"/>
                <w:color w:val="000000"/>
                <w:sz w:val="24"/>
                <w:szCs w:val="24"/>
              </w:rPr>
              <w:t xml:space="preserve"> the resident have a history </w:t>
            </w:r>
            <w:r w:rsidRPr="00AC1872">
              <w:rPr>
                <w:rFonts w:ascii="Times New Roman" w:hAnsi="Times New Roman" w:cs="Times New Roman"/>
                <w:color w:val="000000"/>
                <w:sz w:val="24"/>
                <w:szCs w:val="24"/>
              </w:rPr>
              <w:lastRenderedPageBreak/>
              <w:t>of recurring, persistent</w:t>
            </w:r>
            <w:r w:rsidR="004758BF" w:rsidRPr="00AC1872">
              <w:rPr>
                <w:rFonts w:ascii="Times New Roman" w:hAnsi="Times New Roman" w:cs="Times New Roman"/>
                <w:color w:val="000000"/>
                <w:sz w:val="24"/>
                <w:szCs w:val="24"/>
              </w:rPr>
              <w:t>,</w:t>
            </w:r>
            <w:r w:rsidRPr="00AC1872">
              <w:rPr>
                <w:rFonts w:ascii="Times New Roman" w:hAnsi="Times New Roman" w:cs="Times New Roman"/>
                <w:color w:val="000000"/>
                <w:sz w:val="24"/>
                <w:szCs w:val="24"/>
              </w:rPr>
              <w:t xml:space="preserve"> or chronic UTIs? If so, describe. </w:t>
            </w:r>
          </w:p>
          <w:p w14:paraId="45993DB0" w14:textId="77777777" w:rsidR="00B74993" w:rsidRPr="00AC1872" w:rsidRDefault="00B74993">
            <w:pPr>
              <w:spacing w:before="60"/>
              <w:rPr>
                <w:rFonts w:ascii="Times New Roman" w:hAnsi="Times New Roman" w:cs="Times New Roman"/>
                <w:bCs/>
                <w:sz w:val="24"/>
                <w:szCs w:val="24"/>
              </w:rPr>
            </w:pPr>
          </w:p>
        </w:tc>
        <w:tc>
          <w:tcPr>
            <w:tcW w:w="7200" w:type="dxa"/>
          </w:tcPr>
          <w:p w14:paraId="41483599" w14:textId="0BF25565" w:rsidR="00B74993" w:rsidRPr="00AC1872" w:rsidRDefault="00B74993" w:rsidP="004F1A0C">
            <w:pPr>
              <w:spacing w:before="60" w:after="60" w:line="233" w:lineRule="auto"/>
              <w:ind w:left="360" w:hanging="360"/>
              <w:rPr>
                <w:rFonts w:ascii="Times New Roman" w:hAnsi="Times New Roman" w:cs="Times New Roman"/>
                <w:sz w:val="24"/>
                <w:szCs w:val="24"/>
              </w:rPr>
            </w:pPr>
            <w:r w:rsidRPr="00AC1872">
              <w:rPr>
                <w:rFonts w:cs="Times New Roman"/>
                <w:szCs w:val="24"/>
              </w:rPr>
              <w:lastRenderedPageBreak/>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Pr="00AC1872">
              <w:rPr>
                <w:rFonts w:ascii="Times New Roman" w:hAnsi="Times New Roman" w:cs="Times New Roman"/>
                <w:sz w:val="24"/>
                <w:szCs w:val="24"/>
              </w:rPr>
              <w:tab/>
            </w:r>
            <w:r w:rsidR="003A0885" w:rsidRPr="00AC1872">
              <w:rPr>
                <w:rFonts w:ascii="Times New Roman" w:hAnsi="Times New Roman" w:cs="Times New Roman"/>
                <w:sz w:val="24"/>
                <w:szCs w:val="24"/>
              </w:rPr>
              <w:t xml:space="preserve">What </w:t>
            </w:r>
            <w:r w:rsidRPr="00AC1872">
              <w:rPr>
                <w:rFonts w:ascii="Times New Roman" w:hAnsi="Times New Roman" w:cs="Times New Roman"/>
                <w:sz w:val="24"/>
                <w:szCs w:val="24"/>
              </w:rPr>
              <w:t xml:space="preserve">infection assessment tools or management algorithms </w:t>
            </w:r>
            <w:r w:rsidR="003A0885" w:rsidRPr="00AC1872">
              <w:rPr>
                <w:rFonts w:ascii="Times New Roman" w:hAnsi="Times New Roman" w:cs="Times New Roman"/>
                <w:sz w:val="24"/>
                <w:szCs w:val="24"/>
              </w:rPr>
              <w:t xml:space="preserve">do you use </w:t>
            </w:r>
            <w:r w:rsidRPr="00AC1872">
              <w:rPr>
                <w:rFonts w:ascii="Times New Roman" w:hAnsi="Times New Roman" w:cs="Times New Roman"/>
                <w:sz w:val="24"/>
                <w:szCs w:val="24"/>
              </w:rPr>
              <w:t>for antibiotic</w:t>
            </w:r>
            <w:r w:rsidR="003A0885" w:rsidRPr="00AC1872">
              <w:rPr>
                <w:rFonts w:ascii="Times New Roman" w:hAnsi="Times New Roman" w:cs="Times New Roman"/>
                <w:sz w:val="24"/>
                <w:szCs w:val="24"/>
              </w:rPr>
              <w:t xml:space="preserve"> use for one or more infections (e.g., Situation, Background, Assessment, Recommendation [</w:t>
            </w:r>
            <w:r w:rsidRPr="00AC1872">
              <w:rPr>
                <w:rFonts w:ascii="Times New Roman" w:hAnsi="Times New Roman" w:cs="Times New Roman"/>
                <w:sz w:val="24"/>
                <w:szCs w:val="24"/>
              </w:rPr>
              <w:t>SBAR</w:t>
            </w:r>
            <w:r w:rsidR="003A0885" w:rsidRPr="00AC1872">
              <w:rPr>
                <w:rFonts w:ascii="Times New Roman" w:hAnsi="Times New Roman" w:cs="Times New Roman"/>
                <w:sz w:val="24"/>
                <w:szCs w:val="24"/>
              </w:rPr>
              <w:t>]</w:t>
            </w:r>
            <w:r w:rsidRPr="00AC1872">
              <w:rPr>
                <w:rFonts w:ascii="Times New Roman" w:hAnsi="Times New Roman" w:cs="Times New Roman"/>
                <w:sz w:val="24"/>
                <w:szCs w:val="24"/>
              </w:rPr>
              <w:t xml:space="preserve"> tool for UTI assessment, application of the Loeb minimum criteria for initiation of antibiotics</w:t>
            </w:r>
            <w:r w:rsidR="004F1A0C" w:rsidRPr="00AC1872">
              <w:rPr>
                <w:rFonts w:ascii="Times New Roman" w:hAnsi="Times New Roman" w:cs="Times New Roman"/>
                <w:sz w:val="24"/>
                <w:szCs w:val="24"/>
              </w:rPr>
              <w:t xml:space="preserve"> which would include a </w:t>
            </w:r>
            <w:r w:rsidR="003A0885" w:rsidRPr="00AC1872">
              <w:rPr>
                <w:rFonts w:ascii="Times New Roman" w:hAnsi="Times New Roman" w:cs="Times New Roman"/>
                <w:sz w:val="24"/>
                <w:szCs w:val="24"/>
              </w:rPr>
              <w:t xml:space="preserve">fever </w:t>
            </w:r>
            <w:r w:rsidR="004758BF" w:rsidRPr="00AC1872">
              <w:rPr>
                <w:rFonts w:ascii="Times New Roman" w:hAnsi="Times New Roman" w:cs="Times New Roman"/>
                <w:sz w:val="24"/>
                <w:szCs w:val="24"/>
              </w:rPr>
              <w:t xml:space="preserve">of </w:t>
            </w:r>
            <w:r w:rsidR="003A0885" w:rsidRPr="00AC1872">
              <w:rPr>
                <w:rFonts w:ascii="Times New Roman" w:hAnsi="Times New Roman" w:cs="Times New Roman"/>
                <w:sz w:val="24"/>
                <w:szCs w:val="24"/>
              </w:rPr>
              <w:t>100°</w:t>
            </w:r>
            <w:r w:rsidR="004758BF" w:rsidRPr="00AC1872">
              <w:rPr>
                <w:rFonts w:ascii="Times New Roman" w:hAnsi="Times New Roman" w:cs="Times New Roman"/>
                <w:sz w:val="24"/>
                <w:szCs w:val="24"/>
              </w:rPr>
              <w:t>F</w:t>
            </w:r>
            <w:r w:rsidR="003A0885" w:rsidRPr="00AC1872">
              <w:rPr>
                <w:rFonts w:ascii="Times New Roman" w:hAnsi="Times New Roman" w:cs="Times New Roman"/>
                <w:sz w:val="24"/>
                <w:szCs w:val="24"/>
              </w:rPr>
              <w:t xml:space="preserve"> or 2.4°F above baseline, suprapubic pain, </w:t>
            </w:r>
            <w:r w:rsidR="00BD20DE" w:rsidRPr="00AC1872">
              <w:rPr>
                <w:rFonts w:ascii="Times New Roman" w:hAnsi="Times New Roman" w:cs="Times New Roman"/>
                <w:sz w:val="24"/>
                <w:szCs w:val="24"/>
              </w:rPr>
              <w:t xml:space="preserve">new </w:t>
            </w:r>
            <w:r w:rsidR="003A0885" w:rsidRPr="00AC1872">
              <w:rPr>
                <w:rFonts w:ascii="Times New Roman" w:hAnsi="Times New Roman" w:cs="Times New Roman"/>
                <w:sz w:val="24"/>
                <w:szCs w:val="24"/>
              </w:rPr>
              <w:t>costovertebral angle tenderness</w:t>
            </w:r>
            <w:r w:rsidR="003827AA" w:rsidRPr="00AC1872">
              <w:rPr>
                <w:rFonts w:ascii="Times New Roman" w:hAnsi="Times New Roman" w:cs="Times New Roman"/>
                <w:sz w:val="24"/>
                <w:szCs w:val="24"/>
              </w:rPr>
              <w:t xml:space="preserve"> </w:t>
            </w:r>
            <w:r w:rsidR="004F1A0C" w:rsidRPr="00AC1872">
              <w:rPr>
                <w:rFonts w:ascii="Times New Roman" w:hAnsi="Times New Roman" w:cs="Times New Roman"/>
                <w:sz w:val="24"/>
                <w:szCs w:val="24"/>
              </w:rPr>
              <w:t>rigors [shaking chills]</w:t>
            </w:r>
            <w:r w:rsidR="003827AA" w:rsidRPr="00AC1872">
              <w:rPr>
                <w:rFonts w:ascii="Times New Roman" w:hAnsi="Times New Roman" w:cs="Times New Roman"/>
                <w:sz w:val="24"/>
                <w:szCs w:val="24"/>
              </w:rPr>
              <w:t xml:space="preserve"> with or without identified cause, or new onset of delirium</w:t>
            </w:r>
            <w:r w:rsidR="004F1A0C" w:rsidRPr="00AC1872">
              <w:rPr>
                <w:rFonts w:ascii="Times New Roman" w:hAnsi="Times New Roman" w:cs="Times New Roman"/>
                <w:sz w:val="24"/>
                <w:szCs w:val="24"/>
              </w:rPr>
              <w:t>)?</w:t>
            </w:r>
          </w:p>
          <w:p w14:paraId="62002E56" w14:textId="6463D600" w:rsidR="00B74993" w:rsidRPr="00AC1872" w:rsidRDefault="00B74993" w:rsidP="004F1A0C">
            <w:pPr>
              <w:spacing w:before="60" w:after="60" w:line="233" w:lineRule="auto"/>
              <w:ind w:left="360" w:hanging="360"/>
              <w:rPr>
                <w:rFonts w:ascii="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00B05144" w:rsidRPr="00AC1872">
              <w:rPr>
                <w:rFonts w:ascii="Times New Roman" w:hAnsi="Times New Roman" w:cs="Times New Roman"/>
                <w:sz w:val="24"/>
                <w:szCs w:val="24"/>
              </w:rPr>
              <w:tab/>
            </w:r>
            <w:r w:rsidR="00CE4242" w:rsidRPr="00AC1872">
              <w:rPr>
                <w:rFonts w:ascii="Times New Roman" w:hAnsi="Times New Roman" w:cs="Times New Roman"/>
                <w:sz w:val="24"/>
                <w:szCs w:val="24"/>
              </w:rPr>
              <w:t xml:space="preserve">What </w:t>
            </w:r>
            <w:r w:rsidRPr="00AC1872">
              <w:rPr>
                <w:rFonts w:ascii="Times New Roman" w:hAnsi="Times New Roman" w:cs="Times New Roman"/>
                <w:sz w:val="24"/>
                <w:szCs w:val="24"/>
              </w:rPr>
              <w:t xml:space="preserve">preventive interventions </w:t>
            </w:r>
            <w:r w:rsidR="00CE4242" w:rsidRPr="00AC1872">
              <w:rPr>
                <w:rFonts w:ascii="Times New Roman" w:hAnsi="Times New Roman" w:cs="Times New Roman"/>
                <w:sz w:val="24"/>
                <w:szCs w:val="24"/>
              </w:rPr>
              <w:t xml:space="preserve">have been implemented </w:t>
            </w:r>
            <w:r w:rsidRPr="00AC1872">
              <w:rPr>
                <w:rFonts w:ascii="Times New Roman" w:hAnsi="Times New Roman" w:cs="Times New Roman"/>
                <w:sz w:val="24"/>
                <w:szCs w:val="24"/>
              </w:rPr>
              <w:t xml:space="preserve">to try to minimize the occurrence of symptomatic UTIs </w:t>
            </w:r>
            <w:r w:rsidR="00CE4242" w:rsidRPr="00AC1872">
              <w:rPr>
                <w:rFonts w:ascii="Times New Roman" w:hAnsi="Times New Roman" w:cs="Times New Roman"/>
                <w:sz w:val="24"/>
                <w:szCs w:val="24"/>
              </w:rPr>
              <w:t>and address</w:t>
            </w:r>
            <w:r w:rsidRPr="00AC1872">
              <w:rPr>
                <w:rFonts w:ascii="Times New Roman" w:hAnsi="Times New Roman" w:cs="Times New Roman"/>
                <w:sz w:val="24"/>
                <w:szCs w:val="24"/>
              </w:rPr>
              <w:t xml:space="preserve"> correctable underlying causes to remain consistent with the resident’s assessed need and current standards of practice</w:t>
            </w:r>
            <w:r w:rsidR="00CE4242" w:rsidRPr="00AC1872">
              <w:rPr>
                <w:rFonts w:ascii="Times New Roman" w:hAnsi="Times New Roman" w:cs="Times New Roman"/>
                <w:sz w:val="24"/>
                <w:szCs w:val="24"/>
              </w:rPr>
              <w:t>?</w:t>
            </w:r>
          </w:p>
          <w:p w14:paraId="3BFE8643" w14:textId="6515B848" w:rsidR="00B74993" w:rsidRPr="00AC1872" w:rsidRDefault="00B74993" w:rsidP="004F1A0C">
            <w:pPr>
              <w:spacing w:before="60" w:after="60" w:line="233" w:lineRule="auto"/>
              <w:ind w:left="360" w:hanging="360"/>
              <w:rPr>
                <w:rFonts w:ascii="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00B05144" w:rsidRPr="00AC1872">
              <w:rPr>
                <w:rFonts w:ascii="Times New Roman" w:hAnsi="Times New Roman" w:cs="Times New Roman"/>
                <w:sz w:val="24"/>
                <w:szCs w:val="24"/>
              </w:rPr>
              <w:tab/>
            </w:r>
            <w:r w:rsidR="00CE4242" w:rsidRPr="00AC1872">
              <w:rPr>
                <w:rFonts w:ascii="Times New Roman" w:hAnsi="Times New Roman" w:cs="Times New Roman"/>
                <w:sz w:val="24"/>
                <w:szCs w:val="24"/>
              </w:rPr>
              <w:t xml:space="preserve">What </w:t>
            </w:r>
            <w:r w:rsidRPr="00AC1872">
              <w:rPr>
                <w:rFonts w:ascii="Times New Roman" w:hAnsi="Times New Roman" w:cs="Times New Roman"/>
                <w:sz w:val="24"/>
                <w:szCs w:val="24"/>
              </w:rPr>
              <w:t>care and treatment</w:t>
            </w:r>
            <w:r w:rsidR="00CE4242" w:rsidRPr="00AC1872">
              <w:rPr>
                <w:rFonts w:ascii="Times New Roman" w:hAnsi="Times New Roman" w:cs="Times New Roman"/>
                <w:sz w:val="24"/>
                <w:szCs w:val="24"/>
              </w:rPr>
              <w:t xml:space="preserve"> </w:t>
            </w:r>
            <w:proofErr w:type="gramStart"/>
            <w:r w:rsidR="00CE4242" w:rsidRPr="00AC1872">
              <w:rPr>
                <w:rFonts w:ascii="Times New Roman" w:hAnsi="Times New Roman" w:cs="Times New Roman"/>
                <w:sz w:val="24"/>
                <w:szCs w:val="24"/>
              </w:rPr>
              <w:t>is</w:t>
            </w:r>
            <w:proofErr w:type="gramEnd"/>
            <w:r w:rsidRPr="00AC1872">
              <w:rPr>
                <w:rFonts w:ascii="Times New Roman" w:hAnsi="Times New Roman" w:cs="Times New Roman"/>
                <w:sz w:val="24"/>
                <w:szCs w:val="24"/>
              </w:rPr>
              <w:t xml:space="preserve"> provided </w:t>
            </w:r>
            <w:r w:rsidR="00CE4242" w:rsidRPr="00AC1872">
              <w:rPr>
                <w:rFonts w:ascii="Times New Roman" w:hAnsi="Times New Roman" w:cs="Times New Roman"/>
                <w:sz w:val="24"/>
                <w:szCs w:val="24"/>
              </w:rPr>
              <w:t xml:space="preserve">to prevent incontinence </w:t>
            </w:r>
            <w:r w:rsidRPr="00AC1872">
              <w:rPr>
                <w:rFonts w:ascii="Times New Roman" w:hAnsi="Times New Roman" w:cs="Times New Roman"/>
                <w:sz w:val="24"/>
                <w:szCs w:val="24"/>
              </w:rPr>
              <w:t xml:space="preserve">or improve urinary continence and restore as much normal bladder function as </w:t>
            </w:r>
            <w:r w:rsidR="004758BF" w:rsidRPr="00AC1872">
              <w:rPr>
                <w:rFonts w:ascii="Times New Roman" w:hAnsi="Times New Roman" w:cs="Times New Roman"/>
                <w:sz w:val="24"/>
                <w:szCs w:val="24"/>
              </w:rPr>
              <w:t xml:space="preserve">is </w:t>
            </w:r>
            <w:r w:rsidRPr="00AC1872">
              <w:rPr>
                <w:rFonts w:ascii="Times New Roman" w:hAnsi="Times New Roman" w:cs="Times New Roman"/>
                <w:sz w:val="24"/>
                <w:szCs w:val="24"/>
              </w:rPr>
              <w:t>possible to minimize the resident’s ri</w:t>
            </w:r>
            <w:r w:rsidR="00CE4242" w:rsidRPr="00AC1872">
              <w:rPr>
                <w:rFonts w:ascii="Times New Roman" w:hAnsi="Times New Roman" w:cs="Times New Roman"/>
                <w:sz w:val="24"/>
                <w:szCs w:val="24"/>
              </w:rPr>
              <w:t xml:space="preserve">sk for the development of UTIs? </w:t>
            </w:r>
          </w:p>
          <w:p w14:paraId="179BA28D" w14:textId="5E28689E" w:rsidR="00B74993" w:rsidRPr="00AC1872" w:rsidRDefault="00B74993" w:rsidP="00B05144">
            <w:pPr>
              <w:spacing w:before="60" w:after="60" w:line="233" w:lineRule="auto"/>
              <w:ind w:left="360" w:hanging="360"/>
              <w:rPr>
                <w:rFonts w:ascii="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00B05144" w:rsidRPr="00AC1872">
              <w:rPr>
                <w:rFonts w:ascii="Times New Roman" w:hAnsi="Times New Roman" w:cs="Times New Roman"/>
                <w:sz w:val="24"/>
                <w:szCs w:val="24"/>
              </w:rPr>
              <w:tab/>
            </w:r>
            <w:r w:rsidR="00CE4242" w:rsidRPr="00AC1872">
              <w:rPr>
                <w:rFonts w:ascii="Times New Roman" w:hAnsi="Times New Roman" w:cs="Times New Roman"/>
                <w:sz w:val="24"/>
                <w:szCs w:val="24"/>
              </w:rPr>
              <w:t xml:space="preserve">Was </w:t>
            </w:r>
            <w:r w:rsidRPr="00AC1872">
              <w:rPr>
                <w:rFonts w:ascii="Times New Roman" w:hAnsi="Times New Roman" w:cs="Times New Roman"/>
                <w:sz w:val="24"/>
                <w:szCs w:val="24"/>
              </w:rPr>
              <w:t xml:space="preserve">the </w:t>
            </w:r>
            <w:r w:rsidR="00CE4242" w:rsidRPr="00AC1872">
              <w:rPr>
                <w:rFonts w:ascii="Times New Roman" w:hAnsi="Times New Roman" w:cs="Times New Roman"/>
                <w:sz w:val="24"/>
                <w:szCs w:val="24"/>
              </w:rPr>
              <w:t xml:space="preserve">attending practitioner </w:t>
            </w:r>
            <w:r w:rsidRPr="00AC1872">
              <w:rPr>
                <w:rFonts w:ascii="Times New Roman" w:hAnsi="Times New Roman" w:cs="Times New Roman"/>
                <w:sz w:val="24"/>
                <w:szCs w:val="24"/>
              </w:rPr>
              <w:t xml:space="preserve">notified of a change in the resident’s </w:t>
            </w:r>
            <w:r w:rsidRPr="00AC1872">
              <w:rPr>
                <w:rFonts w:ascii="Times New Roman" w:hAnsi="Times New Roman" w:cs="Times New Roman"/>
                <w:sz w:val="24"/>
                <w:szCs w:val="24"/>
              </w:rPr>
              <w:lastRenderedPageBreak/>
              <w:t>condition or development of symptoms that may represent a symptomatic UTI</w:t>
            </w:r>
            <w:r w:rsidR="00CE4242" w:rsidRPr="00AC1872">
              <w:rPr>
                <w:rFonts w:ascii="Times New Roman" w:hAnsi="Times New Roman" w:cs="Times New Roman"/>
                <w:sz w:val="24"/>
                <w:szCs w:val="24"/>
              </w:rPr>
              <w:t>? I</w:t>
            </w:r>
            <w:r w:rsidRPr="00AC1872">
              <w:rPr>
                <w:rFonts w:ascii="Times New Roman" w:hAnsi="Times New Roman" w:cs="Times New Roman"/>
                <w:sz w:val="24"/>
                <w:szCs w:val="24"/>
              </w:rPr>
              <w:t>f so, w</w:t>
            </w:r>
            <w:r w:rsidR="00CE4242" w:rsidRPr="00AC1872">
              <w:rPr>
                <w:rFonts w:ascii="Times New Roman" w:hAnsi="Times New Roman" w:cs="Times New Roman"/>
                <w:sz w:val="24"/>
                <w:szCs w:val="24"/>
              </w:rPr>
              <w:t>hat interventions were provided?</w:t>
            </w:r>
          </w:p>
        </w:tc>
      </w:tr>
      <w:tr w:rsidR="00B05144" w:rsidRPr="00AC1872" w14:paraId="7448601D" w14:textId="77777777" w:rsidTr="008828A4">
        <w:tc>
          <w:tcPr>
            <w:tcW w:w="7290" w:type="dxa"/>
          </w:tcPr>
          <w:p w14:paraId="091D2805" w14:textId="77777777" w:rsidR="00B05144" w:rsidRPr="00AC1872" w:rsidRDefault="00B05144" w:rsidP="00B05144">
            <w:pPr>
              <w:spacing w:line="233" w:lineRule="auto"/>
              <w:ind w:left="360" w:hanging="360"/>
              <w:rPr>
                <w:rFonts w:ascii="Times New Roman" w:hAnsi="Times New Roman" w:cs="Times New Roman"/>
                <w:color w:val="000000"/>
                <w:sz w:val="24"/>
                <w:szCs w:val="24"/>
              </w:rPr>
            </w:pPr>
          </w:p>
        </w:tc>
        <w:tc>
          <w:tcPr>
            <w:tcW w:w="7200" w:type="dxa"/>
          </w:tcPr>
          <w:p w14:paraId="3E94FA05" w14:textId="77777777" w:rsidR="00B05144" w:rsidRPr="00AC1872" w:rsidRDefault="00B05144" w:rsidP="00B05144">
            <w:pPr>
              <w:spacing w:line="233" w:lineRule="auto"/>
              <w:ind w:left="360" w:hanging="360"/>
              <w:rPr>
                <w:rFonts w:ascii="Times New Roman" w:hAnsi="Times New Roman" w:cs="Times New Roman"/>
                <w:sz w:val="24"/>
                <w:szCs w:val="24"/>
              </w:rPr>
            </w:pPr>
          </w:p>
        </w:tc>
      </w:tr>
    </w:tbl>
    <w:p w14:paraId="0DF61473" w14:textId="7A5F160D" w:rsidR="00F23F7A" w:rsidRPr="00AC1872" w:rsidRDefault="00F23F7A" w:rsidP="00431600">
      <w:pPr>
        <w:pStyle w:val="NoSpacing"/>
        <w:rPr>
          <w:rFonts w:eastAsia="Times New Roman" w:cs="Times New Roman"/>
          <w:b/>
          <w:bCs/>
          <w:szCs w:val="24"/>
        </w:rPr>
      </w:pPr>
      <w:r w:rsidRPr="00AC1872">
        <w:rPr>
          <w:rFonts w:eastAsia="Times New Roman" w:cs="Times New Roman"/>
          <w:b/>
          <w:bCs/>
          <w:szCs w:val="24"/>
        </w:rPr>
        <w:t>Record Review</w:t>
      </w:r>
      <w:r w:rsidR="00CE4242" w:rsidRPr="00AC1872">
        <w:rPr>
          <w:rFonts w:eastAsia="Times New Roman" w:cs="Times New Roman"/>
          <w:b/>
          <w:bCs/>
          <w:szCs w:val="24"/>
        </w:rPr>
        <w:t>:</w:t>
      </w:r>
    </w:p>
    <w:tbl>
      <w:tblPr>
        <w:tblStyle w:val="TableGrid11"/>
        <w:tblW w:w="144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gridCol w:w="7200"/>
      </w:tblGrid>
      <w:tr w:rsidR="00B74993" w:rsidRPr="00AC1872" w14:paraId="4D9E18B7" w14:textId="77777777" w:rsidTr="008828A4">
        <w:tc>
          <w:tcPr>
            <w:tcW w:w="7290" w:type="dxa"/>
          </w:tcPr>
          <w:p w14:paraId="6EDAC56E" w14:textId="0D4B8CC8" w:rsidR="00C44AFB" w:rsidRPr="00AC1872" w:rsidRDefault="00B74993" w:rsidP="004F1A0C">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00C44AFB" w:rsidRPr="00AC1872">
              <w:rPr>
                <w:rFonts w:ascii="Times New Roman" w:hAnsi="Times New Roman" w:cs="Times New Roman"/>
                <w:sz w:val="24"/>
                <w:szCs w:val="24"/>
              </w:rPr>
              <w:t xml:space="preserve">Review </w:t>
            </w:r>
            <w:r w:rsidR="00214823" w:rsidRPr="00AC1872">
              <w:rPr>
                <w:rFonts w:ascii="Times New Roman" w:hAnsi="Times New Roman" w:cs="Times New Roman"/>
                <w:sz w:val="24"/>
                <w:szCs w:val="24"/>
              </w:rPr>
              <w:t>the progress</w:t>
            </w:r>
            <w:r w:rsidR="00C44AFB" w:rsidRPr="00AC1872">
              <w:rPr>
                <w:rFonts w:ascii="Times New Roman" w:hAnsi="Times New Roman" w:cs="Times New Roman"/>
                <w:sz w:val="24"/>
                <w:szCs w:val="24"/>
              </w:rPr>
              <w:t xml:space="preserve"> notes (nursing, therapy) pharmacist reports, lab reports, and flow sheets/forms that document the resident’s continence history, use of an indwelling catheter and/or presence of symptomatic UTIs.</w:t>
            </w:r>
          </w:p>
          <w:p w14:paraId="2E9E8BB3" w14:textId="3BAA97FD" w:rsidR="00C44AFB" w:rsidRPr="00AC1872" w:rsidRDefault="00C44AFB" w:rsidP="00C44AFB">
            <w:pPr>
              <w:spacing w:before="60" w:after="60" w:line="233" w:lineRule="auto"/>
              <w:ind w:left="360" w:hanging="360"/>
              <w:rPr>
                <w:rFonts w:ascii="Times New Roman" w:hAnsi="Times New Roman" w:cs="Times New Roman"/>
                <w:b/>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Pr="00AC1872">
              <w:rPr>
                <w:rFonts w:ascii="Times New Roman" w:eastAsia="Times New Roman" w:hAnsi="Times New Roman" w:cs="Times New Roman"/>
                <w:sz w:val="24"/>
                <w:szCs w:val="24"/>
              </w:rPr>
              <w:t xml:space="preserve">If the </w:t>
            </w:r>
            <w:r w:rsidRPr="00AC1872">
              <w:rPr>
                <w:rFonts w:ascii="Times New Roman" w:hAnsi="Times New Roman" w:cs="Times New Roman"/>
                <w:color w:val="000000"/>
                <w:sz w:val="24"/>
                <w:szCs w:val="24"/>
              </w:rPr>
              <w:t>resident</w:t>
            </w:r>
            <w:r w:rsidRPr="00AC1872">
              <w:rPr>
                <w:rFonts w:ascii="Times New Roman" w:eastAsia="Times New Roman" w:hAnsi="Times New Roman" w:cs="Times New Roman"/>
                <w:sz w:val="24"/>
                <w:szCs w:val="24"/>
              </w:rPr>
              <w:t xml:space="preserve"> has an indwelling urinary catheter, </w:t>
            </w:r>
            <w:r w:rsidR="00E27E25" w:rsidRPr="00AC1872">
              <w:rPr>
                <w:rFonts w:ascii="Times New Roman" w:eastAsia="Times New Roman" w:hAnsi="Times New Roman" w:cs="Times New Roman"/>
                <w:sz w:val="24"/>
                <w:szCs w:val="24"/>
              </w:rPr>
              <w:t xml:space="preserve">is </w:t>
            </w:r>
            <w:r w:rsidRPr="00AC1872">
              <w:rPr>
                <w:rFonts w:ascii="Times New Roman" w:eastAsia="Times New Roman" w:hAnsi="Times New Roman" w:cs="Times New Roman"/>
                <w:sz w:val="24"/>
                <w:szCs w:val="24"/>
              </w:rPr>
              <w:t>there a</w:t>
            </w:r>
            <w:r w:rsidRPr="00AC1872">
              <w:rPr>
                <w:rFonts w:ascii="Times New Roman" w:hAnsi="Times New Roman" w:cs="Times New Roman"/>
                <w:sz w:val="24"/>
                <w:szCs w:val="24"/>
              </w:rPr>
              <w:t xml:space="preserve"> valid clinical indication consistent with evidence-based guidelines as documented by the attending practitioner for the use of the catheter, </w:t>
            </w:r>
            <w:r w:rsidR="0054708A" w:rsidRPr="00AC1872">
              <w:rPr>
                <w:rFonts w:ascii="Times New Roman" w:hAnsi="Times New Roman" w:cs="Times New Roman"/>
                <w:sz w:val="24"/>
                <w:szCs w:val="24"/>
              </w:rPr>
              <w:t>which</w:t>
            </w:r>
            <w:r w:rsidRPr="00AC1872">
              <w:rPr>
                <w:rFonts w:ascii="Times New Roman" w:hAnsi="Times New Roman" w:cs="Times New Roman"/>
                <w:sz w:val="24"/>
                <w:szCs w:val="24"/>
              </w:rPr>
              <w:t xml:space="preserve"> includes ongoing assessment and orders for the removal when the clinical condition demonstrates that catheterization is no longer necessary</w:t>
            </w:r>
            <w:r w:rsidR="00E27E25" w:rsidRPr="00AC1872">
              <w:rPr>
                <w:rFonts w:ascii="Times New Roman" w:hAnsi="Times New Roman" w:cs="Times New Roman"/>
                <w:sz w:val="24"/>
                <w:szCs w:val="24"/>
              </w:rPr>
              <w:t xml:space="preserve">? If not, describe. </w:t>
            </w:r>
          </w:p>
          <w:p w14:paraId="52F55D94" w14:textId="26B78A6C" w:rsidR="00C44AFB" w:rsidRPr="00AC1872" w:rsidRDefault="00C44AFB" w:rsidP="00C44AFB">
            <w:pPr>
              <w:spacing w:before="60" w:after="60" w:line="233" w:lineRule="auto"/>
              <w:ind w:left="360" w:hanging="360"/>
              <w:rPr>
                <w:rFonts w:ascii="Times New Roman" w:eastAsia="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00E27E25" w:rsidRPr="00AC1872">
              <w:rPr>
                <w:rFonts w:ascii="Times New Roman" w:hAnsi="Times New Roman" w:cs="Times New Roman"/>
                <w:color w:val="000000"/>
                <w:sz w:val="24"/>
                <w:szCs w:val="24"/>
              </w:rPr>
              <w:t>What p</w:t>
            </w:r>
            <w:r w:rsidRPr="00AC1872">
              <w:rPr>
                <w:rFonts w:ascii="Times New Roman" w:eastAsia="Times New Roman" w:hAnsi="Times New Roman" w:cs="Times New Roman"/>
                <w:sz w:val="24"/>
                <w:szCs w:val="24"/>
              </w:rPr>
              <w:t xml:space="preserve">otential alternatives </w:t>
            </w:r>
            <w:r w:rsidR="00E27E25" w:rsidRPr="00AC1872">
              <w:rPr>
                <w:rFonts w:ascii="Times New Roman" w:eastAsia="Times New Roman" w:hAnsi="Times New Roman" w:cs="Times New Roman"/>
                <w:sz w:val="24"/>
                <w:szCs w:val="24"/>
              </w:rPr>
              <w:t xml:space="preserve">were addressed </w:t>
            </w:r>
            <w:r w:rsidRPr="00AC1872">
              <w:rPr>
                <w:rFonts w:ascii="Times New Roman" w:eastAsia="Times New Roman" w:hAnsi="Times New Roman" w:cs="Times New Roman"/>
                <w:sz w:val="24"/>
                <w:szCs w:val="24"/>
              </w:rPr>
              <w:t xml:space="preserve">to </w:t>
            </w:r>
            <w:r w:rsidR="00E27E25" w:rsidRPr="00AC1872">
              <w:rPr>
                <w:rFonts w:ascii="Times New Roman" w:eastAsia="Times New Roman" w:hAnsi="Times New Roman" w:cs="Times New Roman"/>
                <w:sz w:val="24"/>
                <w:szCs w:val="24"/>
              </w:rPr>
              <w:t xml:space="preserve">prevent the </w:t>
            </w:r>
            <w:r w:rsidRPr="00AC1872">
              <w:rPr>
                <w:rFonts w:ascii="Times New Roman" w:eastAsia="Times New Roman" w:hAnsi="Times New Roman" w:cs="Times New Roman"/>
                <w:sz w:val="24"/>
                <w:szCs w:val="24"/>
              </w:rPr>
              <w:t>extended</w:t>
            </w:r>
            <w:r w:rsidR="00E27E25" w:rsidRPr="00AC1872">
              <w:rPr>
                <w:rFonts w:ascii="Times New Roman" w:eastAsia="Times New Roman" w:hAnsi="Times New Roman" w:cs="Times New Roman"/>
                <w:sz w:val="24"/>
                <w:szCs w:val="24"/>
              </w:rPr>
              <w:t xml:space="preserve"> use of an indwelling catheter, </w:t>
            </w:r>
            <w:r w:rsidRPr="00AC1872">
              <w:rPr>
                <w:rFonts w:ascii="Times New Roman" w:eastAsia="Times New Roman" w:hAnsi="Times New Roman" w:cs="Times New Roman"/>
                <w:sz w:val="24"/>
                <w:szCs w:val="24"/>
              </w:rPr>
              <w:t>if possible</w:t>
            </w:r>
            <w:r w:rsidR="00E27E25" w:rsidRPr="00AC1872">
              <w:rPr>
                <w:rFonts w:ascii="Times New Roman" w:eastAsia="Times New Roman" w:hAnsi="Times New Roman" w:cs="Times New Roman"/>
                <w:sz w:val="24"/>
                <w:szCs w:val="24"/>
              </w:rPr>
              <w:t>?</w:t>
            </w:r>
          </w:p>
          <w:p w14:paraId="0BC8A6A5" w14:textId="76DEA559" w:rsidR="00C44AFB" w:rsidRPr="00AC1872" w:rsidRDefault="00C44AFB" w:rsidP="00C44AFB">
            <w:pPr>
              <w:spacing w:before="60" w:after="60" w:line="233" w:lineRule="auto"/>
              <w:ind w:left="360" w:hanging="360"/>
              <w:rPr>
                <w:rFonts w:ascii="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Pr="00AC1872">
              <w:rPr>
                <w:rFonts w:ascii="Times New Roman" w:hAnsi="Times New Roman" w:cs="Times New Roman"/>
                <w:sz w:val="24"/>
                <w:szCs w:val="24"/>
              </w:rPr>
              <w:tab/>
            </w:r>
            <w:r w:rsidR="00AB4CF6" w:rsidRPr="00AC1872">
              <w:rPr>
                <w:rFonts w:ascii="Times New Roman" w:hAnsi="Times New Roman" w:cs="Times New Roman"/>
                <w:sz w:val="24"/>
                <w:szCs w:val="24"/>
              </w:rPr>
              <w:t xml:space="preserve">Recognize and assess </w:t>
            </w:r>
            <w:r w:rsidR="00214823" w:rsidRPr="00AC1872">
              <w:rPr>
                <w:rFonts w:ascii="Times New Roman" w:hAnsi="Times New Roman" w:cs="Times New Roman"/>
                <w:sz w:val="24"/>
                <w:szCs w:val="24"/>
              </w:rPr>
              <w:t>for complications related</w:t>
            </w:r>
            <w:r w:rsidR="00E27E25" w:rsidRPr="00AC1872">
              <w:rPr>
                <w:rFonts w:ascii="Times New Roman" w:hAnsi="Times New Roman" w:cs="Times New Roman"/>
                <w:sz w:val="24"/>
                <w:szCs w:val="24"/>
              </w:rPr>
              <w:t xml:space="preserve"> to </w:t>
            </w:r>
            <w:r w:rsidR="008E1692" w:rsidRPr="00AC1872">
              <w:rPr>
                <w:rFonts w:ascii="Times New Roman" w:hAnsi="Times New Roman" w:cs="Times New Roman"/>
                <w:sz w:val="24"/>
                <w:szCs w:val="24"/>
              </w:rPr>
              <w:t>the catheter</w:t>
            </w:r>
            <w:r w:rsidR="00E27E25" w:rsidRPr="00AC1872">
              <w:rPr>
                <w:rFonts w:ascii="Times New Roman" w:hAnsi="Times New Roman" w:cs="Times New Roman"/>
                <w:sz w:val="24"/>
                <w:szCs w:val="24"/>
              </w:rPr>
              <w:t xml:space="preserve">? </w:t>
            </w:r>
          </w:p>
          <w:p w14:paraId="2BADBB6B" w14:textId="4EA6BF6E" w:rsidR="00C44AFB" w:rsidRPr="00AC1872" w:rsidRDefault="00C44AFB" w:rsidP="00C44AFB">
            <w:pPr>
              <w:spacing w:before="60" w:after="60" w:line="233" w:lineRule="auto"/>
              <w:ind w:left="360" w:hanging="360"/>
              <w:rPr>
                <w:rFonts w:ascii="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Pr="00AC1872">
              <w:rPr>
                <w:rFonts w:ascii="Times New Roman" w:hAnsi="Times New Roman" w:cs="Times New Roman"/>
                <w:sz w:val="24"/>
                <w:szCs w:val="24"/>
              </w:rPr>
              <w:tab/>
              <w:t xml:space="preserve">For a resident who has persistent leakage around the catheter, </w:t>
            </w:r>
            <w:r w:rsidR="00945361" w:rsidRPr="00AC1872">
              <w:rPr>
                <w:rFonts w:ascii="Times New Roman" w:hAnsi="Times New Roman" w:cs="Times New Roman"/>
                <w:sz w:val="24"/>
                <w:szCs w:val="24"/>
              </w:rPr>
              <w:t>does the assessment identify</w:t>
            </w:r>
            <w:r w:rsidRPr="00AC1872">
              <w:rPr>
                <w:rFonts w:ascii="Times New Roman" w:hAnsi="Times New Roman" w:cs="Times New Roman"/>
                <w:sz w:val="24"/>
                <w:szCs w:val="24"/>
              </w:rPr>
              <w:t xml:space="preserve"> factors that may contribute to leakage include irritation by a large balloon or by catheter materials, excessive catheter diameter, fecal impaction, and improper catheter positioning</w:t>
            </w:r>
            <w:r w:rsidR="00945361" w:rsidRPr="00AC1872">
              <w:rPr>
                <w:rFonts w:ascii="Times New Roman" w:hAnsi="Times New Roman" w:cs="Times New Roman"/>
                <w:sz w:val="24"/>
                <w:szCs w:val="24"/>
              </w:rPr>
              <w:t>?</w:t>
            </w:r>
          </w:p>
          <w:p w14:paraId="42FBC98B" w14:textId="26649A57" w:rsidR="00C44AFB" w:rsidRPr="00AC1872" w:rsidRDefault="00C44AFB" w:rsidP="00C44AFB">
            <w:pPr>
              <w:spacing w:before="60" w:after="60" w:line="233" w:lineRule="auto"/>
              <w:ind w:left="360" w:hanging="360"/>
              <w:rPr>
                <w:rFonts w:ascii="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Pr="00AC1872">
              <w:rPr>
                <w:rFonts w:ascii="Times New Roman" w:hAnsi="Times New Roman" w:cs="Times New Roman"/>
                <w:sz w:val="24"/>
                <w:szCs w:val="24"/>
              </w:rPr>
              <w:tab/>
            </w:r>
            <w:r w:rsidR="00945361" w:rsidRPr="00AC1872">
              <w:rPr>
                <w:rFonts w:ascii="Times New Roman" w:hAnsi="Times New Roman" w:cs="Times New Roman"/>
                <w:sz w:val="24"/>
                <w:szCs w:val="24"/>
              </w:rPr>
              <w:t>What</w:t>
            </w:r>
            <w:r w:rsidRPr="00AC1872">
              <w:rPr>
                <w:rFonts w:ascii="Times New Roman" w:hAnsi="Times New Roman" w:cs="Times New Roman"/>
                <w:sz w:val="24"/>
                <w:szCs w:val="24"/>
              </w:rPr>
              <w:t xml:space="preserve"> risk factors </w:t>
            </w:r>
            <w:r w:rsidR="00945361" w:rsidRPr="00AC1872">
              <w:rPr>
                <w:rFonts w:ascii="Times New Roman" w:hAnsi="Times New Roman" w:cs="Times New Roman"/>
                <w:sz w:val="24"/>
                <w:szCs w:val="24"/>
              </w:rPr>
              <w:t xml:space="preserve">does the resident have </w:t>
            </w:r>
            <w:r w:rsidRPr="00AC1872">
              <w:rPr>
                <w:rFonts w:ascii="Times New Roman" w:hAnsi="Times New Roman" w:cs="Times New Roman"/>
                <w:sz w:val="24"/>
                <w:szCs w:val="24"/>
              </w:rPr>
              <w:t>for catheter blockage such as alkaline urine, poor urine flow, proteinuria, and/or pre</w:t>
            </w:r>
            <w:r w:rsidR="004758BF" w:rsidRPr="00AC1872">
              <w:rPr>
                <w:rFonts w:ascii="Times New Roman" w:hAnsi="Times New Roman" w:cs="Times New Roman"/>
                <w:sz w:val="24"/>
                <w:szCs w:val="24"/>
              </w:rPr>
              <w:t>-</w:t>
            </w:r>
            <w:r w:rsidRPr="00AC1872">
              <w:rPr>
                <w:rFonts w:ascii="Times New Roman" w:hAnsi="Times New Roman" w:cs="Times New Roman"/>
                <w:sz w:val="24"/>
                <w:szCs w:val="24"/>
              </w:rPr>
              <w:t>existing bladder stones</w:t>
            </w:r>
            <w:r w:rsidR="00945361" w:rsidRPr="00AC1872">
              <w:rPr>
                <w:rFonts w:ascii="Times New Roman" w:hAnsi="Times New Roman" w:cs="Times New Roman"/>
                <w:sz w:val="24"/>
                <w:szCs w:val="24"/>
              </w:rPr>
              <w:t xml:space="preserve">? </w:t>
            </w:r>
          </w:p>
          <w:p w14:paraId="578AC514" w14:textId="7C81D298" w:rsidR="00E732AB" w:rsidRPr="00AC1872" w:rsidRDefault="00E732AB" w:rsidP="00E732AB">
            <w:pPr>
              <w:spacing w:before="60" w:after="60" w:line="233" w:lineRule="auto"/>
              <w:ind w:left="360" w:hanging="360"/>
              <w:rPr>
                <w:rFonts w:ascii="Times New Roman" w:eastAsia="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00945361" w:rsidRPr="00AC1872">
              <w:rPr>
                <w:rFonts w:ascii="Times New Roman" w:hAnsi="Times New Roman" w:cs="Times New Roman"/>
                <w:color w:val="000000"/>
                <w:sz w:val="24"/>
                <w:szCs w:val="24"/>
              </w:rPr>
              <w:t xml:space="preserve">What </w:t>
            </w:r>
            <w:r w:rsidRPr="00AC1872">
              <w:rPr>
                <w:rFonts w:ascii="Times New Roman" w:eastAsia="Times New Roman" w:hAnsi="Times New Roman" w:cs="Times New Roman"/>
                <w:sz w:val="24"/>
                <w:szCs w:val="24"/>
              </w:rPr>
              <w:t>factors</w:t>
            </w:r>
            <w:r w:rsidR="00945361" w:rsidRPr="00AC1872">
              <w:rPr>
                <w:rFonts w:ascii="Times New Roman" w:eastAsia="Times New Roman" w:hAnsi="Times New Roman" w:cs="Times New Roman"/>
                <w:sz w:val="24"/>
                <w:szCs w:val="24"/>
              </w:rPr>
              <w:t xml:space="preserve">, </w:t>
            </w:r>
            <w:r w:rsidRPr="00AC1872">
              <w:rPr>
                <w:rFonts w:ascii="Times New Roman" w:eastAsia="Times New Roman" w:hAnsi="Times New Roman" w:cs="Times New Roman"/>
                <w:sz w:val="24"/>
                <w:szCs w:val="24"/>
              </w:rPr>
              <w:t>risks</w:t>
            </w:r>
            <w:r w:rsidR="004758BF" w:rsidRPr="00AC1872">
              <w:rPr>
                <w:rFonts w:ascii="Times New Roman" w:eastAsia="Times New Roman" w:hAnsi="Times New Roman" w:cs="Times New Roman"/>
                <w:sz w:val="24"/>
                <w:szCs w:val="24"/>
              </w:rPr>
              <w:t>,</w:t>
            </w:r>
            <w:r w:rsidRPr="00AC1872">
              <w:rPr>
                <w:rFonts w:ascii="Times New Roman" w:eastAsia="Times New Roman" w:hAnsi="Times New Roman" w:cs="Times New Roman"/>
                <w:sz w:val="24"/>
                <w:szCs w:val="24"/>
              </w:rPr>
              <w:t xml:space="preserve"> </w:t>
            </w:r>
            <w:r w:rsidR="00945361" w:rsidRPr="00AC1872">
              <w:rPr>
                <w:rFonts w:ascii="Times New Roman" w:eastAsia="Times New Roman" w:hAnsi="Times New Roman" w:cs="Times New Roman"/>
                <w:sz w:val="24"/>
                <w:szCs w:val="24"/>
              </w:rPr>
              <w:t xml:space="preserve">and history does the resident have with </w:t>
            </w:r>
            <w:r w:rsidRPr="00AC1872">
              <w:rPr>
                <w:rFonts w:ascii="Times New Roman" w:eastAsia="Times New Roman" w:hAnsi="Times New Roman" w:cs="Times New Roman"/>
                <w:sz w:val="24"/>
                <w:szCs w:val="24"/>
              </w:rPr>
              <w:t>recurring or persistent UTIs</w:t>
            </w:r>
            <w:r w:rsidR="00945361" w:rsidRPr="00AC1872">
              <w:rPr>
                <w:rFonts w:ascii="Times New Roman" w:eastAsia="Times New Roman" w:hAnsi="Times New Roman" w:cs="Times New Roman"/>
                <w:sz w:val="24"/>
                <w:szCs w:val="24"/>
              </w:rPr>
              <w:t xml:space="preserve">? </w:t>
            </w:r>
          </w:p>
          <w:p w14:paraId="01B77340" w14:textId="0DF4958A" w:rsidR="00E732AB" w:rsidRPr="00AC1872" w:rsidRDefault="00E732AB" w:rsidP="00E732AB">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For</w:t>
            </w:r>
            <w:r w:rsidRPr="00AC1872">
              <w:rPr>
                <w:rFonts w:ascii="Times New Roman" w:hAnsi="Times New Roman" w:cs="Times New Roman"/>
                <w:sz w:val="24"/>
                <w:szCs w:val="24"/>
              </w:rPr>
              <w:t xml:space="preserve"> a resi</w:t>
            </w:r>
            <w:r w:rsidR="004153A0" w:rsidRPr="00AC1872">
              <w:rPr>
                <w:rFonts w:ascii="Times New Roman" w:hAnsi="Times New Roman" w:cs="Times New Roman"/>
                <w:sz w:val="24"/>
                <w:szCs w:val="24"/>
              </w:rPr>
              <w:t xml:space="preserve">dent with an indwelling urinary catheter </w:t>
            </w:r>
            <w:r w:rsidR="004758BF" w:rsidRPr="00AC1872">
              <w:rPr>
                <w:rFonts w:ascii="Times New Roman" w:hAnsi="Times New Roman" w:cs="Times New Roman"/>
                <w:sz w:val="24"/>
                <w:szCs w:val="24"/>
              </w:rPr>
              <w:t>with recurring UTI</w:t>
            </w:r>
            <w:r w:rsidRPr="00AC1872">
              <w:rPr>
                <w:rFonts w:ascii="Times New Roman" w:hAnsi="Times New Roman" w:cs="Times New Roman"/>
                <w:sz w:val="24"/>
                <w:szCs w:val="24"/>
              </w:rPr>
              <w:t xml:space="preserve">s, </w:t>
            </w:r>
            <w:r w:rsidR="004153A0" w:rsidRPr="00AC1872">
              <w:rPr>
                <w:rFonts w:ascii="Times New Roman" w:hAnsi="Times New Roman" w:cs="Times New Roman"/>
                <w:sz w:val="24"/>
                <w:szCs w:val="24"/>
              </w:rPr>
              <w:t>how does the facility assess</w:t>
            </w:r>
            <w:r w:rsidRPr="00AC1872">
              <w:rPr>
                <w:rFonts w:ascii="Times New Roman" w:hAnsi="Times New Roman" w:cs="Times New Roman"/>
                <w:sz w:val="24"/>
                <w:szCs w:val="24"/>
              </w:rPr>
              <w:t xml:space="preserve"> for possible impairment of free urine flow through the catheter, </w:t>
            </w:r>
            <w:r w:rsidR="004153A0" w:rsidRPr="00AC1872">
              <w:rPr>
                <w:rFonts w:ascii="Times New Roman" w:hAnsi="Times New Roman" w:cs="Times New Roman"/>
                <w:sz w:val="24"/>
                <w:szCs w:val="24"/>
              </w:rPr>
              <w:t>assess</w:t>
            </w:r>
            <w:r w:rsidRPr="00AC1872">
              <w:rPr>
                <w:rFonts w:ascii="Times New Roman" w:hAnsi="Times New Roman" w:cs="Times New Roman"/>
                <w:sz w:val="24"/>
                <w:szCs w:val="24"/>
              </w:rPr>
              <w:t xml:space="preserve"> techniques used for catheter care and for perineal hygiene including the removal of fecal soiling, and to reconsider the relative risks and benefits of continuing the use of an indwelling catheter</w:t>
            </w:r>
            <w:r w:rsidR="004153A0" w:rsidRPr="00AC1872">
              <w:rPr>
                <w:rFonts w:ascii="Times New Roman" w:hAnsi="Times New Roman" w:cs="Times New Roman"/>
                <w:sz w:val="24"/>
                <w:szCs w:val="24"/>
              </w:rPr>
              <w:t>?</w:t>
            </w:r>
          </w:p>
          <w:p w14:paraId="1A7953C4" w14:textId="77777777" w:rsidR="00B74993" w:rsidRPr="00AC1872" w:rsidRDefault="00E732AB" w:rsidP="0091040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910403" w:rsidRPr="00AC1872">
              <w:rPr>
                <w:rFonts w:ascii="Times New Roman" w:hAnsi="Times New Roman" w:cs="Times New Roman"/>
                <w:sz w:val="24"/>
                <w:szCs w:val="24"/>
              </w:rPr>
              <w:tab/>
            </w:r>
            <w:r w:rsidR="00E80C4C" w:rsidRPr="00AC1872">
              <w:rPr>
                <w:rFonts w:ascii="Times New Roman" w:hAnsi="Times New Roman" w:cs="Times New Roman"/>
                <w:sz w:val="24"/>
                <w:szCs w:val="24"/>
              </w:rPr>
              <w:t xml:space="preserve">What was the assessment for the decision to treat a UTI? Was it </w:t>
            </w:r>
            <w:r w:rsidRPr="00AC1872">
              <w:rPr>
                <w:rFonts w:ascii="Times New Roman" w:hAnsi="Times New Roman" w:cs="Times New Roman"/>
                <w:sz w:val="24"/>
                <w:szCs w:val="24"/>
              </w:rPr>
              <w:t>based upon a thorough evaluation</w:t>
            </w:r>
            <w:r w:rsidR="00E80C4C" w:rsidRPr="00AC1872">
              <w:rPr>
                <w:rFonts w:ascii="Times New Roman" w:hAnsi="Times New Roman" w:cs="Times New Roman"/>
                <w:sz w:val="24"/>
                <w:szCs w:val="24"/>
              </w:rPr>
              <w:t xml:space="preserve"> and assessment of the resident? Is </w:t>
            </w:r>
            <w:r w:rsidR="00E80C4C" w:rsidRPr="00AC1872">
              <w:rPr>
                <w:rFonts w:ascii="Times New Roman" w:hAnsi="Times New Roman" w:cs="Times New Roman"/>
                <w:sz w:val="24"/>
                <w:szCs w:val="24"/>
              </w:rPr>
              <w:lastRenderedPageBreak/>
              <w:t xml:space="preserve">there </w:t>
            </w:r>
            <w:r w:rsidRPr="00AC1872">
              <w:rPr>
                <w:rFonts w:ascii="Times New Roman" w:hAnsi="Times New Roman" w:cs="Times New Roman"/>
                <w:sz w:val="24"/>
                <w:szCs w:val="24"/>
              </w:rPr>
              <w:t>a rationale for the indication of us</w:t>
            </w:r>
            <w:r w:rsidR="00E80C4C" w:rsidRPr="00AC1872">
              <w:rPr>
                <w:rFonts w:ascii="Times New Roman" w:hAnsi="Times New Roman" w:cs="Times New Roman"/>
                <w:sz w:val="24"/>
                <w:szCs w:val="24"/>
              </w:rPr>
              <w:t>e of antibiotics for treatment?</w:t>
            </w:r>
            <w:r w:rsidR="00B34FB1" w:rsidRPr="00AC1872">
              <w:rPr>
                <w:rFonts w:ascii="Times New Roman" w:hAnsi="Times New Roman" w:cs="Times New Roman"/>
                <w:sz w:val="24"/>
                <w:szCs w:val="24"/>
              </w:rPr>
              <w:t xml:space="preserve"> </w:t>
            </w:r>
          </w:p>
          <w:p w14:paraId="3B8F4BBD" w14:textId="77777777" w:rsidR="001C012E" w:rsidRPr="00AC1872" w:rsidRDefault="001C012E" w:rsidP="001C012E">
            <w:pPr>
              <w:spacing w:before="60" w:after="60" w:line="233" w:lineRule="auto"/>
              <w:ind w:left="360" w:hanging="360"/>
              <w:rPr>
                <w:rFonts w:ascii="Times New Roman" w:eastAsia="Times New Roman" w:hAnsi="Times New Roman" w:cs="Times New Roman"/>
                <w:sz w:val="24"/>
                <w:szCs w:val="24"/>
              </w:rPr>
            </w:pPr>
            <w:r w:rsidRPr="00AC1872">
              <w:rPr>
                <w:rFonts w:cs="Times New Roman"/>
                <w:szCs w:val="24"/>
              </w:rPr>
              <w:fldChar w:fldCharType="begin">
                <w:ffData>
                  <w:name w:val="Check13"/>
                  <w:enabled/>
                  <w:calcOnExit w:val="0"/>
                  <w:checkBox>
                    <w:sizeAuto/>
                    <w:default w:val="0"/>
                  </w:checkBox>
                </w:ffData>
              </w:fldChar>
            </w:r>
            <w:r w:rsidRPr="00AC1872">
              <w:rPr>
                <w:rFonts w:ascii="Times New Roman" w:hAnsi="Times New Roman" w:cs="Times New Roman"/>
                <w:sz w:val="24"/>
                <w:szCs w:val="24"/>
              </w:rPr>
              <w:instrText xml:space="preserve"> FORMCHECKBOX </w:instrText>
            </w:r>
            <w:r w:rsidR="00CA438B">
              <w:rPr>
                <w:rFonts w:cs="Times New Roman"/>
                <w:szCs w:val="24"/>
              </w:rPr>
            </w:r>
            <w:r w:rsidR="00CA438B">
              <w:rPr>
                <w:rFonts w:cs="Times New Roman"/>
                <w:szCs w:val="24"/>
              </w:rPr>
              <w:fldChar w:fldCharType="separate"/>
            </w:r>
            <w:r w:rsidRPr="00AC1872">
              <w:rPr>
                <w:rFonts w:cs="Times New Roman"/>
                <w:szCs w:val="24"/>
              </w:rPr>
              <w:fldChar w:fldCharType="end"/>
            </w:r>
            <w:r w:rsidRPr="00AC1872">
              <w:rPr>
                <w:rFonts w:ascii="Times New Roman" w:hAnsi="Times New Roman" w:cs="Times New Roman"/>
                <w:sz w:val="24"/>
                <w:szCs w:val="24"/>
              </w:rPr>
              <w:tab/>
              <w:t>If concerns are identified, review resident care policies and procedures related to indwelling urinary catheters</w:t>
            </w:r>
            <w:r w:rsidRPr="00AC1872">
              <w:rPr>
                <w:rFonts w:ascii="Times New Roman" w:eastAsia="Times New Roman" w:hAnsi="Times New Roman" w:cs="Times New Roman"/>
                <w:sz w:val="24"/>
                <w:szCs w:val="24"/>
              </w:rPr>
              <w:t xml:space="preserve">. </w:t>
            </w:r>
          </w:p>
          <w:p w14:paraId="0E92F367" w14:textId="4E414504" w:rsidR="001C012E" w:rsidRPr="00AC1872" w:rsidRDefault="001C012E" w:rsidP="001C012E">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Pr="00AC1872">
              <w:rPr>
                <w:rFonts w:ascii="Times New Roman" w:hAnsi="Times New Roman" w:cs="Times New Roman"/>
                <w:sz w:val="24"/>
                <w:szCs w:val="24"/>
              </w:rPr>
              <w:t>After a catheter was removed that was inserted for obstruction or overflow incontinence, what was the assessment for post-void residuals?</w:t>
            </w:r>
          </w:p>
        </w:tc>
        <w:tc>
          <w:tcPr>
            <w:tcW w:w="7200" w:type="dxa"/>
          </w:tcPr>
          <w:p w14:paraId="2FFBDFFA" w14:textId="77777777" w:rsidR="00B05144" w:rsidRPr="00AC1872" w:rsidRDefault="00B05144" w:rsidP="00B05144">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lastRenderedPageBreak/>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r>
            <w:r w:rsidRPr="00AC1872">
              <w:rPr>
                <w:rFonts w:ascii="Times New Roman" w:hAnsi="Times New Roman" w:cs="Times New Roman"/>
                <w:sz w:val="24"/>
                <w:szCs w:val="24"/>
              </w:rPr>
              <w:t xml:space="preserve">If a resident or resident representative has requested the use of or refused to allow the removal of an indwelling urinary catheter, what is the reason? What counseling was provided to assist the resident in understanding the clinical implications and risks associated with the use of a catheter without an indication for continued use? Was the care plan revised to address the education being provided, including </w:t>
            </w:r>
            <w:r w:rsidRPr="00AC1872">
              <w:rPr>
                <w:rFonts w:ascii="Times New Roman" w:eastAsia="Times New Roman" w:hAnsi="Times New Roman" w:cs="Times New Roman"/>
                <w:sz w:val="24"/>
                <w:szCs w:val="24"/>
              </w:rPr>
              <w:t>interventions</w:t>
            </w:r>
            <w:r w:rsidRPr="00AC1872">
              <w:rPr>
                <w:rFonts w:ascii="Times New Roman" w:hAnsi="Times New Roman" w:cs="Times New Roman"/>
                <w:sz w:val="24"/>
                <w:szCs w:val="24"/>
              </w:rPr>
              <w:t xml:space="preserve"> to restore as much urinary function as possible without the use of catheter? </w:t>
            </w:r>
          </w:p>
          <w:p w14:paraId="65F4913C" w14:textId="3A1D3D76" w:rsidR="00C44AFB" w:rsidRPr="00AC1872" w:rsidRDefault="00C44AFB" w:rsidP="00B05144">
            <w:pPr>
              <w:spacing w:before="60" w:after="60" w:line="233" w:lineRule="auto"/>
              <w:ind w:left="360" w:hanging="360"/>
              <w:rPr>
                <w:rFonts w:ascii="Times New Roman" w:eastAsia="Times New Roman" w:hAnsi="Times New Roman" w:cs="Times New Roman"/>
                <w:b/>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00E45333" w:rsidRPr="00AC1872">
              <w:rPr>
                <w:rFonts w:ascii="Times New Roman" w:eastAsia="Times New Roman" w:hAnsi="Times New Roman" w:cs="Times New Roman"/>
                <w:sz w:val="24"/>
                <w:szCs w:val="24"/>
              </w:rPr>
              <w:t xml:space="preserve">Is the care plan comprehensive? Does it address identified needs, strengths, </w:t>
            </w:r>
            <w:r w:rsidR="0054708A" w:rsidRPr="00AC1872">
              <w:rPr>
                <w:rFonts w:ascii="Times New Roman" w:eastAsia="Times New Roman" w:hAnsi="Times New Roman" w:cs="Times New Roman"/>
                <w:sz w:val="24"/>
                <w:szCs w:val="24"/>
              </w:rPr>
              <w:t>and quantifiable</w:t>
            </w:r>
            <w:r w:rsidR="00E45333" w:rsidRPr="00AC1872">
              <w:rPr>
                <w:rFonts w:ascii="Times New Roman" w:eastAsia="Times New Roman" w:hAnsi="Times New Roman" w:cs="Times New Roman"/>
                <w:sz w:val="24"/>
                <w:szCs w:val="24"/>
              </w:rPr>
              <w:t xml:space="preserve"> </w:t>
            </w:r>
            <w:proofErr w:type="spellStart"/>
            <w:r w:rsidR="00E45333" w:rsidRPr="00AC1872">
              <w:rPr>
                <w:rFonts w:ascii="Times New Roman" w:eastAsia="Times New Roman" w:hAnsi="Times New Roman" w:cs="Times New Roman"/>
                <w:sz w:val="24"/>
                <w:szCs w:val="24"/>
              </w:rPr>
              <w:t>measureable</w:t>
            </w:r>
            <w:proofErr w:type="spellEnd"/>
            <w:r w:rsidR="00E45333" w:rsidRPr="00AC1872">
              <w:rPr>
                <w:rFonts w:ascii="Times New Roman" w:eastAsia="Times New Roman" w:hAnsi="Times New Roman" w:cs="Times New Roman"/>
                <w:sz w:val="24"/>
                <w:szCs w:val="24"/>
              </w:rPr>
              <w:t xml:space="preserve"> goals with timeframes, resident involvement, treatment prefer</w:t>
            </w:r>
            <w:r w:rsidR="00665949" w:rsidRPr="00AC1872">
              <w:rPr>
                <w:rFonts w:ascii="Times New Roman" w:eastAsia="Times New Roman" w:hAnsi="Times New Roman" w:cs="Times New Roman"/>
                <w:sz w:val="24"/>
                <w:szCs w:val="24"/>
              </w:rPr>
              <w:t xml:space="preserve">ences, and choices? </w:t>
            </w:r>
            <w:r w:rsidR="00E45333" w:rsidRPr="00AC1872">
              <w:rPr>
                <w:rFonts w:ascii="Times New Roman" w:eastAsia="Times New Roman" w:hAnsi="Times New Roman" w:cs="Times New Roman"/>
                <w:sz w:val="24"/>
                <w:szCs w:val="24"/>
              </w:rPr>
              <w:t xml:space="preserve">Has the care plan been revised to reflect any changes?   </w:t>
            </w:r>
          </w:p>
          <w:p w14:paraId="0720FD73" w14:textId="222A73DE" w:rsidR="00C44AFB" w:rsidRPr="00AC1872" w:rsidRDefault="00E45333" w:rsidP="00E45333">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 xml:space="preserve">What </w:t>
            </w:r>
            <w:r w:rsidR="00C44AFB" w:rsidRPr="00AC1872">
              <w:rPr>
                <w:rFonts w:ascii="Times New Roman" w:hAnsi="Times New Roman" w:cs="Times New Roman"/>
                <w:sz w:val="24"/>
                <w:szCs w:val="24"/>
              </w:rPr>
              <w:t xml:space="preserve">information and education </w:t>
            </w:r>
            <w:proofErr w:type="gramStart"/>
            <w:r w:rsidRPr="00AC1872">
              <w:rPr>
                <w:rFonts w:ascii="Times New Roman" w:hAnsi="Times New Roman" w:cs="Times New Roman"/>
                <w:sz w:val="24"/>
                <w:szCs w:val="24"/>
              </w:rPr>
              <w:t>was</w:t>
            </w:r>
            <w:proofErr w:type="gramEnd"/>
            <w:r w:rsidRPr="00AC1872">
              <w:rPr>
                <w:rFonts w:ascii="Times New Roman" w:hAnsi="Times New Roman" w:cs="Times New Roman"/>
                <w:sz w:val="24"/>
                <w:szCs w:val="24"/>
              </w:rPr>
              <w:t xml:space="preserve"> provided </w:t>
            </w:r>
            <w:r w:rsidR="00C44AFB" w:rsidRPr="00AC1872">
              <w:rPr>
                <w:rFonts w:ascii="Times New Roman" w:hAnsi="Times New Roman" w:cs="Times New Roman"/>
                <w:sz w:val="24"/>
                <w:szCs w:val="24"/>
              </w:rPr>
              <w:t>to the resident/representative on the risks and benefits, the clinical indications for the use of an indwelling catheter, how long use is anticipated, and when and why a catheter m</w:t>
            </w:r>
            <w:r w:rsidRPr="00AC1872">
              <w:rPr>
                <w:rFonts w:ascii="Times New Roman" w:hAnsi="Times New Roman" w:cs="Times New Roman"/>
                <w:sz w:val="24"/>
                <w:szCs w:val="24"/>
              </w:rPr>
              <w:t>ust be removed?</w:t>
            </w:r>
          </w:p>
          <w:p w14:paraId="685EEFE7" w14:textId="1A95995B" w:rsidR="003F55F6" w:rsidRPr="00AC1872" w:rsidRDefault="00DA2ED8" w:rsidP="003F55F6">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Pr="00AC1872">
              <w:rPr>
                <w:rFonts w:ascii="Times New Roman" w:hAnsi="Times New Roman" w:cs="Times New Roman"/>
                <w:color w:val="000000"/>
                <w:sz w:val="24"/>
                <w:szCs w:val="24"/>
              </w:rPr>
              <w:t>How has the facility addressed</w:t>
            </w:r>
            <w:r w:rsidR="00C44AFB" w:rsidRPr="00AC1872">
              <w:rPr>
                <w:rFonts w:ascii="Times New Roman" w:hAnsi="Times New Roman" w:cs="Times New Roman"/>
                <w:sz w:val="24"/>
                <w:szCs w:val="24"/>
              </w:rPr>
              <w:t xml:space="preserve"> potential psychosocial issues related to the use of an indwelling urinary catheter, such as social withdrawal, embarrassment, shame, humiliation, isolation, and promote</w:t>
            </w:r>
            <w:r w:rsidR="00E035C1" w:rsidRPr="00AC1872">
              <w:rPr>
                <w:rFonts w:ascii="Times New Roman" w:hAnsi="Times New Roman" w:cs="Times New Roman"/>
                <w:sz w:val="24"/>
                <w:szCs w:val="24"/>
              </w:rPr>
              <w:t>d</w:t>
            </w:r>
            <w:r w:rsidR="00C44AFB" w:rsidRPr="00AC1872">
              <w:rPr>
                <w:rFonts w:ascii="Times New Roman" w:hAnsi="Times New Roman" w:cs="Times New Roman"/>
                <w:sz w:val="24"/>
                <w:szCs w:val="24"/>
              </w:rPr>
              <w:t xml:space="preserve"> treating the res</w:t>
            </w:r>
            <w:r w:rsidRPr="00AC1872">
              <w:rPr>
                <w:rFonts w:ascii="Times New Roman" w:hAnsi="Times New Roman" w:cs="Times New Roman"/>
                <w:sz w:val="24"/>
                <w:szCs w:val="24"/>
              </w:rPr>
              <w:t xml:space="preserve">ident with respect and dignity? </w:t>
            </w:r>
          </w:p>
          <w:p w14:paraId="785FE529" w14:textId="2C0C4EF1" w:rsidR="00C44AFB" w:rsidRPr="00AC1872" w:rsidRDefault="003F55F6" w:rsidP="003F55F6">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00B05144" w:rsidRPr="00AC1872">
              <w:rPr>
                <w:rFonts w:ascii="Times New Roman" w:hAnsi="Times New Roman" w:cs="Times New Roman"/>
                <w:color w:val="000000"/>
                <w:sz w:val="24"/>
                <w:szCs w:val="24"/>
              </w:rPr>
              <w:tab/>
            </w:r>
            <w:r w:rsidR="00C44AFB" w:rsidRPr="00AC1872">
              <w:rPr>
                <w:rFonts w:ascii="Times New Roman" w:eastAsia="Times New Roman" w:hAnsi="Times New Roman" w:cs="Times New Roman"/>
                <w:sz w:val="24"/>
                <w:szCs w:val="24"/>
              </w:rPr>
              <w:t xml:space="preserve">For </w:t>
            </w:r>
            <w:r w:rsidR="008E1692" w:rsidRPr="00AC1872">
              <w:rPr>
                <w:rFonts w:ascii="Times New Roman" w:eastAsia="Times New Roman" w:hAnsi="Times New Roman" w:cs="Times New Roman"/>
                <w:sz w:val="24"/>
                <w:szCs w:val="24"/>
              </w:rPr>
              <w:t xml:space="preserve">a </w:t>
            </w:r>
            <w:r w:rsidR="00C44AFB" w:rsidRPr="00AC1872">
              <w:rPr>
                <w:rFonts w:ascii="Times New Roman" w:eastAsia="Times New Roman" w:hAnsi="Times New Roman" w:cs="Times New Roman"/>
                <w:sz w:val="24"/>
                <w:szCs w:val="24"/>
              </w:rPr>
              <w:t>resident with a catheter:</w:t>
            </w:r>
          </w:p>
          <w:p w14:paraId="11E75A12" w14:textId="044D60EC" w:rsidR="00C44AFB" w:rsidRPr="00AC1872" w:rsidRDefault="008E1692" w:rsidP="003F55F6">
            <w:pPr>
              <w:numPr>
                <w:ilvl w:val="0"/>
                <w:numId w:val="19"/>
              </w:numPr>
              <w:spacing w:before="60"/>
              <w:rPr>
                <w:rFonts w:ascii="Times New Roman" w:hAnsi="Times New Roman" w:cs="Times New Roman"/>
                <w:bCs/>
                <w:sz w:val="24"/>
                <w:szCs w:val="24"/>
              </w:rPr>
            </w:pPr>
            <w:r w:rsidRPr="00AC1872">
              <w:rPr>
                <w:rFonts w:ascii="Times New Roman" w:hAnsi="Times New Roman" w:cs="Times New Roman"/>
                <w:bCs/>
                <w:sz w:val="24"/>
                <w:szCs w:val="24"/>
              </w:rPr>
              <w:t xml:space="preserve">What type of care is provided for the indwelling catheter? What type of drainage system is used? What </w:t>
            </w:r>
            <w:r w:rsidR="00C44AFB" w:rsidRPr="00AC1872">
              <w:rPr>
                <w:rFonts w:ascii="Times New Roman" w:hAnsi="Times New Roman" w:cs="Times New Roman"/>
                <w:bCs/>
                <w:sz w:val="24"/>
                <w:szCs w:val="24"/>
              </w:rPr>
              <w:t xml:space="preserve">steps </w:t>
            </w:r>
            <w:r w:rsidRPr="00AC1872">
              <w:rPr>
                <w:rFonts w:ascii="Times New Roman" w:hAnsi="Times New Roman" w:cs="Times New Roman"/>
                <w:bCs/>
                <w:sz w:val="24"/>
                <w:szCs w:val="24"/>
              </w:rPr>
              <w:t xml:space="preserve">are taken </w:t>
            </w:r>
            <w:r w:rsidR="00C44AFB" w:rsidRPr="00AC1872">
              <w:rPr>
                <w:rFonts w:ascii="Times New Roman" w:hAnsi="Times New Roman" w:cs="Times New Roman"/>
                <w:bCs/>
                <w:sz w:val="24"/>
                <w:szCs w:val="24"/>
              </w:rPr>
              <w:t>for</w:t>
            </w:r>
            <w:r w:rsidRPr="00AC1872">
              <w:rPr>
                <w:rFonts w:ascii="Times New Roman" w:hAnsi="Times New Roman" w:cs="Times New Roman"/>
                <w:bCs/>
                <w:sz w:val="24"/>
                <w:szCs w:val="24"/>
              </w:rPr>
              <w:t xml:space="preserve"> maintaining free flowing urine</w:t>
            </w:r>
            <w:r w:rsidR="00910403" w:rsidRPr="00AC1872">
              <w:rPr>
                <w:rFonts w:ascii="Times New Roman" w:hAnsi="Times New Roman" w:cs="Times New Roman"/>
                <w:bCs/>
                <w:sz w:val="24"/>
                <w:szCs w:val="24"/>
              </w:rPr>
              <w:t>; and</w:t>
            </w:r>
            <w:r w:rsidRPr="00AC1872">
              <w:rPr>
                <w:rFonts w:ascii="Times New Roman" w:hAnsi="Times New Roman" w:cs="Times New Roman"/>
                <w:bCs/>
                <w:sz w:val="24"/>
                <w:szCs w:val="24"/>
              </w:rPr>
              <w:t xml:space="preserve"> </w:t>
            </w:r>
          </w:p>
          <w:p w14:paraId="1BAA02FD" w14:textId="77777777" w:rsidR="00B74993" w:rsidRPr="00AC1872" w:rsidRDefault="008E1692" w:rsidP="00B05144">
            <w:pPr>
              <w:numPr>
                <w:ilvl w:val="0"/>
                <w:numId w:val="19"/>
              </w:numPr>
              <w:spacing w:before="60"/>
              <w:rPr>
                <w:rFonts w:ascii="Times New Roman" w:eastAsia="Times New Roman" w:hAnsi="Times New Roman" w:cs="Times New Roman"/>
                <w:sz w:val="24"/>
                <w:szCs w:val="24"/>
              </w:rPr>
            </w:pPr>
            <w:r w:rsidRPr="00AC1872">
              <w:rPr>
                <w:rFonts w:ascii="Times New Roman" w:hAnsi="Times New Roman" w:cs="Times New Roman"/>
                <w:bCs/>
                <w:sz w:val="24"/>
                <w:szCs w:val="24"/>
              </w:rPr>
              <w:t xml:space="preserve">What </w:t>
            </w:r>
            <w:r w:rsidR="00C44AFB" w:rsidRPr="00AC1872">
              <w:rPr>
                <w:rFonts w:ascii="Times New Roman" w:hAnsi="Times New Roman" w:cs="Times New Roman"/>
                <w:bCs/>
                <w:sz w:val="24"/>
                <w:szCs w:val="24"/>
              </w:rPr>
              <w:t xml:space="preserve">measures </w:t>
            </w:r>
            <w:r w:rsidRPr="00AC1872">
              <w:rPr>
                <w:rFonts w:ascii="Times New Roman" w:hAnsi="Times New Roman" w:cs="Times New Roman"/>
                <w:bCs/>
                <w:sz w:val="24"/>
                <w:szCs w:val="24"/>
              </w:rPr>
              <w:t xml:space="preserve">are being used </w:t>
            </w:r>
            <w:r w:rsidR="00C44AFB" w:rsidRPr="00AC1872">
              <w:rPr>
                <w:rFonts w:ascii="Times New Roman" w:hAnsi="Times New Roman" w:cs="Times New Roman"/>
                <w:bCs/>
                <w:sz w:val="24"/>
                <w:szCs w:val="24"/>
              </w:rPr>
              <w:t>to promote sufficient fluid intake, including alternatives such as food substitutes that have a high liquid content, if</w:t>
            </w:r>
            <w:r w:rsidRPr="00AC1872">
              <w:rPr>
                <w:rFonts w:ascii="Times New Roman" w:hAnsi="Times New Roman" w:cs="Times New Roman"/>
                <w:bCs/>
                <w:sz w:val="24"/>
                <w:szCs w:val="24"/>
              </w:rPr>
              <w:t xml:space="preserve"> there is reduced fluid intake? </w:t>
            </w:r>
          </w:p>
          <w:p w14:paraId="6441725C" w14:textId="77777777" w:rsidR="001C012E" w:rsidRPr="00AC1872" w:rsidRDefault="001C012E" w:rsidP="001C012E">
            <w:pPr>
              <w:spacing w:before="60" w:after="60" w:line="233" w:lineRule="auto"/>
              <w:ind w:left="360" w:hanging="360"/>
              <w:rPr>
                <w:rFonts w:ascii="Times New Roman" w:hAnsi="Times New Roman" w:cs="Times New Roman"/>
                <w:sz w:val="24"/>
                <w:szCs w:val="24"/>
              </w:rPr>
            </w:pPr>
            <w:r w:rsidRPr="00AC1872">
              <w:rPr>
                <w:rFonts w:cs="Times New Roman"/>
                <w:color w:val="000000"/>
                <w:szCs w:val="24"/>
              </w:rPr>
              <w:fldChar w:fldCharType="begin">
                <w:ffData>
                  <w:name w:val="Check13"/>
                  <w:enabled/>
                  <w:calcOnExit w:val="0"/>
                  <w:checkBox>
                    <w:sizeAuto/>
                    <w:default w:val="0"/>
                  </w:checkBox>
                </w:ffData>
              </w:fldChar>
            </w:r>
            <w:r w:rsidRPr="00AC1872">
              <w:rPr>
                <w:rFonts w:ascii="Times New Roman" w:hAnsi="Times New Roman" w:cs="Times New Roman"/>
                <w:color w:val="000000"/>
                <w:sz w:val="24"/>
                <w:szCs w:val="24"/>
              </w:rPr>
              <w:instrText xml:space="preserve"> FORMCHECKBOX </w:instrText>
            </w:r>
            <w:r w:rsidR="00CA438B">
              <w:rPr>
                <w:rFonts w:cs="Times New Roman"/>
                <w:color w:val="000000"/>
                <w:szCs w:val="24"/>
              </w:rPr>
            </w:r>
            <w:r w:rsidR="00CA438B">
              <w:rPr>
                <w:rFonts w:cs="Times New Roman"/>
                <w:color w:val="000000"/>
                <w:szCs w:val="24"/>
              </w:rPr>
              <w:fldChar w:fldCharType="separate"/>
            </w:r>
            <w:r w:rsidRPr="00AC1872">
              <w:rPr>
                <w:rFonts w:cs="Times New Roman"/>
                <w:color w:val="000000"/>
                <w:szCs w:val="24"/>
              </w:rPr>
              <w:fldChar w:fldCharType="end"/>
            </w:r>
            <w:r w:rsidRPr="00AC1872">
              <w:rPr>
                <w:rFonts w:ascii="Times New Roman" w:hAnsi="Times New Roman" w:cs="Times New Roman"/>
                <w:color w:val="000000"/>
                <w:sz w:val="24"/>
                <w:szCs w:val="24"/>
              </w:rPr>
              <w:tab/>
              <w:t xml:space="preserve">If </w:t>
            </w:r>
            <w:r w:rsidRPr="00AC1872">
              <w:rPr>
                <w:rFonts w:ascii="Times New Roman" w:eastAsia="Times New Roman" w:hAnsi="Times New Roman" w:cs="Times New Roman"/>
                <w:sz w:val="24"/>
                <w:szCs w:val="24"/>
              </w:rPr>
              <w:t>concerns</w:t>
            </w:r>
            <w:r w:rsidRPr="00AC1872">
              <w:rPr>
                <w:rFonts w:ascii="Times New Roman" w:hAnsi="Times New Roman" w:cs="Times New Roman"/>
                <w:color w:val="000000"/>
                <w:sz w:val="24"/>
                <w:szCs w:val="24"/>
              </w:rPr>
              <w:t xml:space="preserve"> </w:t>
            </w:r>
            <w:r w:rsidRPr="00AC1872">
              <w:rPr>
                <w:rFonts w:ascii="Times New Roman" w:eastAsia="Times New Roman" w:hAnsi="Times New Roman" w:cs="Times New Roman"/>
                <w:sz w:val="24"/>
                <w:szCs w:val="24"/>
              </w:rPr>
              <w:t>are</w:t>
            </w:r>
            <w:r w:rsidRPr="00AC1872">
              <w:rPr>
                <w:rFonts w:ascii="Times New Roman" w:hAnsi="Times New Roman" w:cs="Times New Roman"/>
                <w:color w:val="000000"/>
                <w:sz w:val="24"/>
                <w:szCs w:val="24"/>
              </w:rPr>
              <w:t xml:space="preserve"> identified, </w:t>
            </w:r>
            <w:r w:rsidRPr="00AC1872">
              <w:rPr>
                <w:rFonts w:ascii="Times New Roman" w:hAnsi="Times New Roman" w:cs="Times New Roman"/>
                <w:sz w:val="24"/>
                <w:szCs w:val="24"/>
              </w:rPr>
              <w:t>review QAA to determine if they are identifying, assessing, and monitoring:</w:t>
            </w:r>
          </w:p>
          <w:p w14:paraId="3DCD1414" w14:textId="77777777" w:rsidR="001C012E" w:rsidRPr="00AC1872" w:rsidRDefault="001C012E" w:rsidP="001C012E">
            <w:pPr>
              <w:numPr>
                <w:ilvl w:val="0"/>
                <w:numId w:val="11"/>
              </w:numPr>
              <w:spacing w:before="60"/>
              <w:ind w:left="720"/>
              <w:rPr>
                <w:rFonts w:ascii="Times New Roman" w:hAnsi="Times New Roman" w:cs="Times New Roman"/>
                <w:sz w:val="24"/>
                <w:szCs w:val="24"/>
              </w:rPr>
            </w:pPr>
            <w:r w:rsidRPr="00AC1872">
              <w:rPr>
                <w:rFonts w:ascii="Times New Roman" w:hAnsi="Times New Roman" w:cs="Times New Roman"/>
                <w:sz w:val="24"/>
                <w:szCs w:val="24"/>
              </w:rPr>
              <w:t xml:space="preserve">For the presence of indwelling urinary catheters; </w:t>
            </w:r>
          </w:p>
          <w:p w14:paraId="7F88293D" w14:textId="77777777" w:rsidR="001C012E" w:rsidRPr="00AC1872" w:rsidRDefault="001C012E" w:rsidP="001C012E">
            <w:pPr>
              <w:numPr>
                <w:ilvl w:val="0"/>
                <w:numId w:val="11"/>
              </w:numPr>
              <w:spacing w:before="60"/>
              <w:ind w:left="720"/>
              <w:rPr>
                <w:rFonts w:ascii="Times New Roman" w:hAnsi="Times New Roman" w:cs="Times New Roman"/>
                <w:sz w:val="24"/>
                <w:szCs w:val="24"/>
              </w:rPr>
            </w:pPr>
            <w:r w:rsidRPr="00AC1872">
              <w:rPr>
                <w:rFonts w:ascii="Times New Roman" w:hAnsi="Times New Roman" w:cs="Times New Roman"/>
                <w:sz w:val="24"/>
                <w:szCs w:val="24"/>
              </w:rPr>
              <w:t xml:space="preserve">The presence of UTIs and appropriate treatment based upon </w:t>
            </w:r>
            <w:r w:rsidRPr="00AC1872">
              <w:rPr>
                <w:rFonts w:ascii="Times New Roman" w:hAnsi="Times New Roman" w:cs="Times New Roman"/>
                <w:sz w:val="24"/>
                <w:szCs w:val="24"/>
              </w:rPr>
              <w:lastRenderedPageBreak/>
              <w:t xml:space="preserve">standards of practice; </w:t>
            </w:r>
          </w:p>
          <w:p w14:paraId="604EE46D" w14:textId="24ECA709" w:rsidR="001C012E" w:rsidRPr="00AC1872" w:rsidRDefault="001C012E" w:rsidP="00AC1872">
            <w:pPr>
              <w:numPr>
                <w:ilvl w:val="0"/>
                <w:numId w:val="11"/>
              </w:numPr>
              <w:spacing w:before="60"/>
              <w:ind w:left="720"/>
              <w:rPr>
                <w:rFonts w:ascii="Times New Roman" w:eastAsia="Times New Roman" w:hAnsi="Times New Roman" w:cs="Times New Roman"/>
                <w:sz w:val="24"/>
                <w:szCs w:val="24"/>
              </w:rPr>
            </w:pPr>
            <w:r w:rsidRPr="00AC1872">
              <w:rPr>
                <w:rFonts w:ascii="Times New Roman" w:hAnsi="Times New Roman" w:cs="Times New Roman"/>
                <w:sz w:val="24"/>
                <w:szCs w:val="24"/>
              </w:rPr>
              <w:t>Interventions implemented to prevent the unnecessary use of urinary catheters; and Interventions for the prevention, to the extent possible, of UTIs.</w:t>
            </w:r>
          </w:p>
        </w:tc>
      </w:tr>
      <w:tr w:rsidR="00B05144" w:rsidRPr="00AC1872" w14:paraId="1B5CC725" w14:textId="77777777" w:rsidTr="008828A4">
        <w:tc>
          <w:tcPr>
            <w:tcW w:w="7290" w:type="dxa"/>
          </w:tcPr>
          <w:p w14:paraId="17AC0E63" w14:textId="77777777" w:rsidR="00B05144" w:rsidRPr="00AC1872" w:rsidRDefault="00B05144" w:rsidP="001C012E">
            <w:pPr>
              <w:spacing w:before="60" w:after="60" w:line="233" w:lineRule="auto"/>
              <w:ind w:left="360" w:hanging="360"/>
              <w:rPr>
                <w:rFonts w:ascii="Times New Roman" w:hAnsi="Times New Roman" w:cs="Times New Roman"/>
                <w:color w:val="000000"/>
                <w:sz w:val="24"/>
                <w:szCs w:val="24"/>
              </w:rPr>
            </w:pPr>
          </w:p>
        </w:tc>
        <w:tc>
          <w:tcPr>
            <w:tcW w:w="7200" w:type="dxa"/>
          </w:tcPr>
          <w:p w14:paraId="3EB0B000" w14:textId="7AA227AD" w:rsidR="00B05144" w:rsidRPr="00AC1872" w:rsidRDefault="00B05144" w:rsidP="001C012E">
            <w:pPr>
              <w:spacing w:before="60"/>
              <w:rPr>
                <w:rFonts w:ascii="Times New Roman" w:hAnsi="Times New Roman" w:cs="Times New Roman"/>
                <w:color w:val="000000"/>
                <w:sz w:val="24"/>
                <w:szCs w:val="24"/>
              </w:rPr>
            </w:pPr>
          </w:p>
        </w:tc>
      </w:tr>
    </w:tbl>
    <w:p w14:paraId="621AB9CF" w14:textId="3567F9C4" w:rsidR="00D229ED" w:rsidRPr="00AC1872" w:rsidRDefault="00E732AB" w:rsidP="00431600">
      <w:pPr>
        <w:pStyle w:val="NoSpacing"/>
        <w:rPr>
          <w:rFonts w:eastAsia="Times New Roman" w:cs="Times New Roman"/>
          <w:b/>
          <w:szCs w:val="24"/>
        </w:rPr>
      </w:pPr>
      <w:r w:rsidRPr="00AC1872">
        <w:rPr>
          <w:rFonts w:eastAsia="Times New Roman" w:cs="Times New Roman"/>
          <w:b/>
          <w:szCs w:val="24"/>
        </w:rPr>
        <w:t>C</w:t>
      </w:r>
      <w:r w:rsidR="00AE1A68" w:rsidRPr="00AC1872">
        <w:rPr>
          <w:rFonts w:eastAsia="Times New Roman" w:cs="Times New Roman"/>
          <w:b/>
          <w:szCs w:val="24"/>
        </w:rPr>
        <w:t>ritical Element</w:t>
      </w:r>
      <w:r w:rsidR="007E1744" w:rsidRPr="00AC1872">
        <w:rPr>
          <w:rFonts w:eastAsia="Times New Roman" w:cs="Times New Roman"/>
          <w:b/>
          <w:szCs w:val="24"/>
        </w:rPr>
        <w:t xml:space="preserve"> Decisions: </w:t>
      </w:r>
    </w:p>
    <w:p w14:paraId="4AA4DBE2" w14:textId="0B3430EE" w:rsidR="00E05C5C" w:rsidRPr="00AC1872" w:rsidRDefault="00FC16CD" w:rsidP="004F1A0C">
      <w:pPr>
        <w:pStyle w:val="NoSpacing"/>
        <w:numPr>
          <w:ilvl w:val="0"/>
          <w:numId w:val="22"/>
        </w:numPr>
        <w:tabs>
          <w:tab w:val="left" w:pos="677"/>
        </w:tabs>
        <w:ind w:left="360"/>
        <w:rPr>
          <w:rFonts w:cs="Times New Roman"/>
          <w:szCs w:val="24"/>
        </w:rPr>
      </w:pPr>
      <w:r w:rsidRPr="00AC1872">
        <w:rPr>
          <w:rFonts w:cs="Times New Roman"/>
          <w:szCs w:val="24"/>
        </w:rPr>
        <w:t>Based on observations, interviews</w:t>
      </w:r>
      <w:r w:rsidR="004758BF" w:rsidRPr="00AC1872">
        <w:rPr>
          <w:rFonts w:cs="Times New Roman"/>
          <w:szCs w:val="24"/>
        </w:rPr>
        <w:t>,</w:t>
      </w:r>
      <w:r w:rsidRPr="00AC1872">
        <w:rPr>
          <w:rFonts w:cs="Times New Roman"/>
          <w:szCs w:val="24"/>
        </w:rPr>
        <w:t xml:space="preserve"> and record review, d</w:t>
      </w:r>
      <w:r w:rsidR="00863AAA" w:rsidRPr="00AC1872">
        <w:rPr>
          <w:rFonts w:cs="Times New Roman"/>
          <w:szCs w:val="24"/>
        </w:rPr>
        <w:t>id the facility p</w:t>
      </w:r>
      <w:r w:rsidR="00E05C5C" w:rsidRPr="00AC1872">
        <w:rPr>
          <w:rFonts w:cs="Times New Roman"/>
          <w:szCs w:val="24"/>
        </w:rPr>
        <w:t>rovide appropriate and sufficient services</w:t>
      </w:r>
      <w:r w:rsidR="00863AAA" w:rsidRPr="00AC1872">
        <w:rPr>
          <w:rFonts w:cs="Times New Roman"/>
          <w:szCs w:val="24"/>
        </w:rPr>
        <w:t xml:space="preserve">, treatment and care, based upon current standards of practice and the resident’s comprehensive assessment and care plan </w:t>
      </w:r>
      <w:r w:rsidR="00E05C5C" w:rsidRPr="00AC1872">
        <w:rPr>
          <w:rFonts w:cs="Times New Roman"/>
          <w:szCs w:val="24"/>
        </w:rPr>
        <w:t>to:</w:t>
      </w:r>
    </w:p>
    <w:p w14:paraId="3194522E" w14:textId="77777777" w:rsidR="000B5236" w:rsidRPr="00AC1872" w:rsidRDefault="00D0586D" w:rsidP="00FE2016">
      <w:pPr>
        <w:pStyle w:val="NoSpacing"/>
        <w:numPr>
          <w:ilvl w:val="0"/>
          <w:numId w:val="18"/>
        </w:numPr>
        <w:ind w:left="900"/>
        <w:rPr>
          <w:rFonts w:cs="Times New Roman"/>
          <w:szCs w:val="24"/>
        </w:rPr>
      </w:pPr>
      <w:r w:rsidRPr="00AC1872">
        <w:rPr>
          <w:rFonts w:cs="Times New Roman"/>
          <w:szCs w:val="24"/>
        </w:rPr>
        <w:t xml:space="preserve">Ensure </w:t>
      </w:r>
      <w:r w:rsidR="000B5236" w:rsidRPr="00AC1872">
        <w:rPr>
          <w:rFonts w:cs="Times New Roman"/>
          <w:szCs w:val="24"/>
        </w:rPr>
        <w:t>that a resident who enters the facility without an indwelling catheter is not catheterized unless the resident’s clinical condition demonstrates that catheterization was necessary;</w:t>
      </w:r>
    </w:p>
    <w:p w14:paraId="222189D3" w14:textId="77777777" w:rsidR="000B5236" w:rsidRPr="00AC1872" w:rsidRDefault="00D0586D" w:rsidP="00FE2016">
      <w:pPr>
        <w:pStyle w:val="NoSpacing"/>
        <w:numPr>
          <w:ilvl w:val="0"/>
          <w:numId w:val="18"/>
        </w:numPr>
        <w:ind w:left="900"/>
        <w:rPr>
          <w:rFonts w:cs="Times New Roman"/>
          <w:szCs w:val="24"/>
        </w:rPr>
      </w:pPr>
      <w:r w:rsidRPr="00AC1872">
        <w:rPr>
          <w:rFonts w:cs="Times New Roman"/>
          <w:szCs w:val="24"/>
        </w:rPr>
        <w:t xml:space="preserve">Ensure </w:t>
      </w:r>
      <w:r w:rsidR="000B5236" w:rsidRPr="00AC1872">
        <w:rPr>
          <w:rFonts w:cs="Times New Roman"/>
          <w:szCs w:val="24"/>
        </w:rPr>
        <w:t>that a resident who enters the facility with an indwelling catheter or subsequently receives one is assessed for removal of the catheter as soon as possible unless the resident’s clinical condition demonstrates that catheterization is necessary</w:t>
      </w:r>
      <w:r w:rsidRPr="00AC1872">
        <w:rPr>
          <w:rFonts w:cs="Times New Roman"/>
          <w:szCs w:val="24"/>
        </w:rPr>
        <w:t xml:space="preserve">; </w:t>
      </w:r>
      <w:r w:rsidR="000B5236" w:rsidRPr="00AC1872">
        <w:rPr>
          <w:rFonts w:cs="Times New Roman"/>
          <w:szCs w:val="24"/>
        </w:rPr>
        <w:t>and</w:t>
      </w:r>
    </w:p>
    <w:p w14:paraId="7BB138B1" w14:textId="77777777" w:rsidR="000B5236" w:rsidRPr="00AC1872" w:rsidRDefault="00D0586D" w:rsidP="00FE2016">
      <w:pPr>
        <w:pStyle w:val="NoSpacing"/>
        <w:numPr>
          <w:ilvl w:val="0"/>
          <w:numId w:val="18"/>
        </w:numPr>
        <w:ind w:left="900"/>
        <w:rPr>
          <w:rFonts w:cs="Times New Roman"/>
          <w:szCs w:val="24"/>
        </w:rPr>
      </w:pPr>
      <w:r w:rsidRPr="00AC1872">
        <w:rPr>
          <w:rFonts w:cs="Times New Roman"/>
          <w:szCs w:val="24"/>
        </w:rPr>
        <w:t>Ensure that a</w:t>
      </w:r>
      <w:r w:rsidR="000B5236" w:rsidRPr="00AC1872">
        <w:rPr>
          <w:rFonts w:cs="Times New Roman"/>
          <w:szCs w:val="24"/>
        </w:rPr>
        <w:t xml:space="preserve"> resident receives appropriate treatment and services to p</w:t>
      </w:r>
      <w:r w:rsidRPr="00AC1872">
        <w:rPr>
          <w:rFonts w:cs="Times New Roman"/>
          <w:szCs w:val="24"/>
        </w:rPr>
        <w:t xml:space="preserve">revent urinary tract infections </w:t>
      </w:r>
      <w:r w:rsidR="000B5236" w:rsidRPr="00AC1872">
        <w:rPr>
          <w:rFonts w:cs="Times New Roman"/>
          <w:szCs w:val="24"/>
        </w:rPr>
        <w:t>to the extent possible.</w:t>
      </w:r>
    </w:p>
    <w:p w14:paraId="58D8E4B9" w14:textId="7554A96F" w:rsidR="00E05C5C" w:rsidRPr="00AC1872" w:rsidRDefault="000B5236" w:rsidP="007E1744">
      <w:pPr>
        <w:keepNext/>
        <w:spacing w:after="0" w:line="240" w:lineRule="auto"/>
        <w:ind w:left="360"/>
        <w:rPr>
          <w:rFonts w:cs="Times New Roman"/>
          <w:szCs w:val="24"/>
        </w:rPr>
      </w:pPr>
      <w:r w:rsidRPr="00AC1872">
        <w:rPr>
          <w:rFonts w:cs="Times New Roman"/>
          <w:szCs w:val="24"/>
        </w:rPr>
        <w:t xml:space="preserve">If </w:t>
      </w:r>
      <w:r w:rsidR="004B1D71" w:rsidRPr="00AC1872">
        <w:rPr>
          <w:rFonts w:cs="Times New Roman"/>
          <w:szCs w:val="24"/>
        </w:rPr>
        <w:t>N</w:t>
      </w:r>
      <w:r w:rsidR="007E1744" w:rsidRPr="00AC1872">
        <w:rPr>
          <w:rFonts w:cs="Times New Roman"/>
          <w:szCs w:val="24"/>
        </w:rPr>
        <w:t>o</w:t>
      </w:r>
      <w:r w:rsidRPr="00AC1872">
        <w:rPr>
          <w:rFonts w:cs="Times New Roman"/>
          <w:szCs w:val="24"/>
        </w:rPr>
        <w:t>, Cite F690</w:t>
      </w:r>
    </w:p>
    <w:p w14:paraId="37890F5D" w14:textId="77777777" w:rsidR="00CB0DFD" w:rsidRPr="00AC1872" w:rsidRDefault="00CB0DFD" w:rsidP="007E1744">
      <w:pPr>
        <w:keepNext/>
        <w:spacing w:after="0" w:line="240" w:lineRule="auto"/>
        <w:ind w:left="360"/>
        <w:rPr>
          <w:rFonts w:cs="Times New Roman"/>
          <w:szCs w:val="24"/>
        </w:rPr>
      </w:pPr>
    </w:p>
    <w:p w14:paraId="6AC44804" w14:textId="5A6A4E8E" w:rsidR="00CB0DFD" w:rsidRPr="00AC1872" w:rsidRDefault="00CB0DFD" w:rsidP="00CB0DFD">
      <w:pPr>
        <w:pStyle w:val="NoSpacing"/>
        <w:numPr>
          <w:ilvl w:val="0"/>
          <w:numId w:val="22"/>
        </w:numPr>
        <w:tabs>
          <w:tab w:val="left" w:pos="677"/>
        </w:tabs>
        <w:ind w:left="360"/>
        <w:rPr>
          <w:rFonts w:cs="Times New Roman"/>
          <w:b/>
          <w:szCs w:val="24"/>
        </w:rPr>
      </w:pPr>
      <w:r w:rsidRPr="00AC1872">
        <w:rPr>
          <w:rFonts w:cs="Times New Roman"/>
          <w:szCs w:val="24"/>
        </w:rPr>
        <w:t>Did the facility use appropriate hand hygiene practices and PPE when providing catheter care</w:t>
      </w:r>
      <w:r w:rsidR="00E87948" w:rsidRPr="00AC1872">
        <w:rPr>
          <w:rFonts w:cs="Times New Roman"/>
          <w:szCs w:val="24"/>
        </w:rPr>
        <w:t>, and/or handle catheter bag and tubing in accordance with infection control standards of practice</w:t>
      </w:r>
      <w:r w:rsidRPr="00AC1872">
        <w:rPr>
          <w:rFonts w:cs="Times New Roman"/>
          <w:szCs w:val="24"/>
        </w:rPr>
        <w:t xml:space="preserve">? </w:t>
      </w:r>
    </w:p>
    <w:p w14:paraId="070BBD2A" w14:textId="23CF3DD3" w:rsidR="00CB0DFD" w:rsidRPr="00AC1872" w:rsidRDefault="00CB0DFD" w:rsidP="00AC1872">
      <w:pPr>
        <w:keepNext/>
        <w:spacing w:after="0" w:line="240" w:lineRule="auto"/>
        <w:ind w:left="360"/>
        <w:rPr>
          <w:rFonts w:cs="Times New Roman"/>
          <w:szCs w:val="24"/>
        </w:rPr>
      </w:pPr>
      <w:r w:rsidRPr="00AC1872">
        <w:rPr>
          <w:rFonts w:cs="Times New Roman"/>
          <w:szCs w:val="24"/>
        </w:rPr>
        <w:t>If No, cite F880</w:t>
      </w:r>
    </w:p>
    <w:p w14:paraId="6A59CBCF" w14:textId="77777777" w:rsidR="007E1744" w:rsidRPr="00AC1872" w:rsidRDefault="007E1744" w:rsidP="006D693C">
      <w:pPr>
        <w:pStyle w:val="NoSpacing"/>
        <w:ind w:left="720"/>
        <w:rPr>
          <w:rFonts w:cs="Times New Roman"/>
          <w:szCs w:val="24"/>
        </w:rPr>
      </w:pPr>
    </w:p>
    <w:p w14:paraId="0AF8FCF2" w14:textId="49875E5B" w:rsidR="007E1744" w:rsidRPr="00AC1872" w:rsidRDefault="002D5BE0" w:rsidP="007E1744">
      <w:pPr>
        <w:pStyle w:val="NoSpacing"/>
        <w:numPr>
          <w:ilvl w:val="0"/>
          <w:numId w:val="22"/>
        </w:numPr>
        <w:tabs>
          <w:tab w:val="left" w:pos="677"/>
        </w:tabs>
        <w:ind w:left="360"/>
        <w:rPr>
          <w:rFonts w:cs="Times New Roman"/>
          <w:szCs w:val="24"/>
        </w:rPr>
      </w:pPr>
      <w:r w:rsidRPr="00AC1872">
        <w:rPr>
          <w:rFonts w:cs="Times New Roman"/>
          <w:szCs w:val="24"/>
        </w:rPr>
        <w:t>For newly admitted residents and if applicable based on the concern under investigation, did the facility develop and implement a baseline care plan within 48 hours of admission that included the minimum healthcare information necessary to properly care for the immediate needs of the resident? Did the resident and resident representative receive a written summary of the baseline care plan that he/she was able to understand? </w:t>
      </w:r>
    </w:p>
    <w:p w14:paraId="0D0C778E" w14:textId="77777777" w:rsidR="007E1744" w:rsidRPr="00AC1872" w:rsidRDefault="007E1744" w:rsidP="007E1744">
      <w:pPr>
        <w:keepNext/>
        <w:spacing w:after="0" w:line="240" w:lineRule="auto"/>
        <w:ind w:left="360"/>
        <w:rPr>
          <w:rFonts w:cs="Times New Roman"/>
          <w:szCs w:val="24"/>
        </w:rPr>
      </w:pPr>
      <w:r w:rsidRPr="00AC1872">
        <w:rPr>
          <w:rFonts w:cs="Times New Roman"/>
          <w:szCs w:val="24"/>
        </w:rPr>
        <w:t>If No, cite F655</w:t>
      </w:r>
    </w:p>
    <w:p w14:paraId="3253396F" w14:textId="77777777"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NA, the resident did not have an admission since the previous survey OR the care or service was not necessary to be included in a baseline care plan.</w:t>
      </w:r>
    </w:p>
    <w:p w14:paraId="3DCF2FAA" w14:textId="77777777" w:rsidR="007E1744" w:rsidRPr="00AC1872" w:rsidRDefault="007E1744" w:rsidP="007E1744">
      <w:pPr>
        <w:keepNext/>
        <w:keepLines/>
        <w:tabs>
          <w:tab w:val="left" w:pos="677"/>
        </w:tabs>
        <w:spacing w:after="0" w:line="240" w:lineRule="auto"/>
        <w:ind w:left="360"/>
        <w:rPr>
          <w:rFonts w:cs="Times New Roman"/>
          <w:szCs w:val="24"/>
        </w:rPr>
      </w:pPr>
    </w:p>
    <w:p w14:paraId="50646C84" w14:textId="4C8FE6A5" w:rsidR="007E1744" w:rsidRPr="00AC1872" w:rsidRDefault="007E1744" w:rsidP="007E1744">
      <w:pPr>
        <w:pStyle w:val="NoSpacing"/>
        <w:numPr>
          <w:ilvl w:val="0"/>
          <w:numId w:val="22"/>
        </w:numPr>
        <w:tabs>
          <w:tab w:val="left" w:pos="677"/>
        </w:tabs>
        <w:ind w:left="360"/>
        <w:rPr>
          <w:rFonts w:cs="Times New Roman"/>
          <w:szCs w:val="24"/>
        </w:rPr>
      </w:pPr>
      <w:r w:rsidRPr="00AC1872">
        <w:rPr>
          <w:rFonts w:cs="Times New Roman"/>
          <w:szCs w:val="24"/>
        </w:rPr>
        <w:t>If the condition or risks were present at the time of the required comprehensive assessment, did the facility comprehensively assess the resident’s physical, mental</w:t>
      </w:r>
      <w:r w:rsidR="004758BF" w:rsidRPr="00AC1872">
        <w:rPr>
          <w:rFonts w:cs="Times New Roman"/>
          <w:szCs w:val="24"/>
        </w:rPr>
        <w:t>,</w:t>
      </w:r>
      <w:r w:rsidRPr="00AC1872">
        <w:rPr>
          <w:rFonts w:cs="Times New Roman"/>
          <w:szCs w:val="24"/>
        </w:rPr>
        <w:t xml:space="preserve"> and psychosocial needs to identify the risks and/or to determine underlying causes, to the extent possible, and the impact upon the resident’s function, mood</w:t>
      </w:r>
      <w:r w:rsidR="004758BF" w:rsidRPr="00AC1872">
        <w:rPr>
          <w:rFonts w:cs="Times New Roman"/>
          <w:szCs w:val="24"/>
        </w:rPr>
        <w:t>,</w:t>
      </w:r>
      <w:r w:rsidRPr="00AC1872">
        <w:rPr>
          <w:rFonts w:cs="Times New Roman"/>
          <w:szCs w:val="24"/>
        </w:rPr>
        <w:t xml:space="preserve"> and cognition?</w:t>
      </w:r>
    </w:p>
    <w:p w14:paraId="37A3E30A" w14:textId="771D1082"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 xml:space="preserve">If No, cite F636 </w:t>
      </w:r>
    </w:p>
    <w:p w14:paraId="2549BD5E" w14:textId="77777777"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 xml:space="preserve">NA, condition/risks were identified after completion of the required comprehensive assessment and did not meet the criteria for a significant change MDS OR the resident was recently </w:t>
      </w:r>
      <w:proofErr w:type="gramStart"/>
      <w:r w:rsidRPr="00AC1872">
        <w:rPr>
          <w:rFonts w:cs="Times New Roman"/>
          <w:szCs w:val="24"/>
        </w:rPr>
        <w:t>admitted</w:t>
      </w:r>
      <w:proofErr w:type="gramEnd"/>
      <w:r w:rsidRPr="00AC1872">
        <w:rPr>
          <w:rFonts w:cs="Times New Roman"/>
          <w:szCs w:val="24"/>
        </w:rPr>
        <w:t xml:space="preserve"> and the comprehensive assessment was not yet required.</w:t>
      </w:r>
    </w:p>
    <w:p w14:paraId="18F2849C" w14:textId="77777777" w:rsidR="007E1744" w:rsidRPr="00AC1872" w:rsidRDefault="007E1744" w:rsidP="00F45495">
      <w:pPr>
        <w:tabs>
          <w:tab w:val="left" w:pos="677"/>
        </w:tabs>
        <w:spacing w:after="0" w:line="240" w:lineRule="auto"/>
        <w:ind w:left="360"/>
        <w:rPr>
          <w:rFonts w:cs="Times New Roman"/>
          <w:szCs w:val="24"/>
        </w:rPr>
      </w:pPr>
    </w:p>
    <w:p w14:paraId="2AD616C3" w14:textId="77777777" w:rsidR="007E1744" w:rsidRPr="00AC1872" w:rsidRDefault="007E1744" w:rsidP="00F45495">
      <w:pPr>
        <w:pStyle w:val="NoSpacing"/>
        <w:keepNext/>
        <w:keepLines/>
        <w:numPr>
          <w:ilvl w:val="0"/>
          <w:numId w:val="22"/>
        </w:numPr>
        <w:tabs>
          <w:tab w:val="left" w:pos="677"/>
        </w:tabs>
        <w:ind w:left="360"/>
        <w:rPr>
          <w:rFonts w:cs="Times New Roman"/>
          <w:szCs w:val="24"/>
        </w:rPr>
      </w:pPr>
      <w:r w:rsidRPr="00AC1872">
        <w:rPr>
          <w:rFonts w:cs="Times New Roman"/>
          <w:szCs w:val="24"/>
        </w:rPr>
        <w:lastRenderedPageBreak/>
        <w:t xml:space="preserve">If there was a significant change in the resident’s status, did the facility complete a significant change assessment within 14 days of determining the status change was significant?  </w:t>
      </w:r>
    </w:p>
    <w:p w14:paraId="7233F241" w14:textId="0479A069" w:rsidR="007E1744" w:rsidRPr="00AC1872" w:rsidRDefault="007E1744" w:rsidP="00F45495">
      <w:pPr>
        <w:keepNext/>
        <w:keepLines/>
        <w:tabs>
          <w:tab w:val="left" w:pos="677"/>
        </w:tabs>
        <w:spacing w:after="0" w:line="240" w:lineRule="auto"/>
        <w:ind w:left="360"/>
        <w:rPr>
          <w:rFonts w:cs="Times New Roman"/>
          <w:szCs w:val="24"/>
        </w:rPr>
      </w:pPr>
      <w:r w:rsidRPr="00AC1872">
        <w:rPr>
          <w:rFonts w:cs="Times New Roman"/>
          <w:szCs w:val="24"/>
        </w:rPr>
        <w:t xml:space="preserve">If No, cite F637 </w:t>
      </w:r>
    </w:p>
    <w:p w14:paraId="4DE1A963" w14:textId="306AF331" w:rsidR="007E1744" w:rsidRPr="00AC1872" w:rsidRDefault="007E1744" w:rsidP="00F45495">
      <w:pPr>
        <w:keepNext/>
        <w:keepLines/>
        <w:tabs>
          <w:tab w:val="left" w:pos="677"/>
        </w:tabs>
        <w:spacing w:after="0" w:line="240" w:lineRule="auto"/>
        <w:ind w:left="360"/>
        <w:rPr>
          <w:rFonts w:cs="Times New Roman"/>
          <w:szCs w:val="24"/>
        </w:rPr>
      </w:pPr>
      <w:r w:rsidRPr="00AC1872">
        <w:rPr>
          <w:rFonts w:cs="Times New Roman"/>
          <w:szCs w:val="24"/>
        </w:rPr>
        <w:t>NA, the initial comprehensive assessment had not yet been completed</w:t>
      </w:r>
      <w:r w:rsidR="00105F05" w:rsidRPr="00AC1872">
        <w:rPr>
          <w:rFonts w:cs="Times New Roman"/>
          <w:szCs w:val="24"/>
        </w:rPr>
        <w:t>;</w:t>
      </w:r>
      <w:r w:rsidRPr="00AC1872">
        <w:rPr>
          <w:rFonts w:cs="Times New Roman"/>
          <w:szCs w:val="24"/>
        </w:rPr>
        <w:t xml:space="preserve"> therefore</w:t>
      </w:r>
      <w:r w:rsidR="00105F05" w:rsidRPr="00AC1872">
        <w:rPr>
          <w:rFonts w:cs="Times New Roman"/>
          <w:szCs w:val="24"/>
        </w:rPr>
        <w:t>,</w:t>
      </w:r>
      <w:r w:rsidRPr="00AC1872">
        <w:rPr>
          <w:rFonts w:cs="Times New Roman"/>
          <w:szCs w:val="24"/>
        </w:rPr>
        <w:t xml:space="preserve"> a significant change in status assessment is not required</w:t>
      </w:r>
      <w:r w:rsidR="002D5BE0" w:rsidRPr="00AC1872">
        <w:rPr>
          <w:rFonts w:cs="Times New Roman"/>
          <w:szCs w:val="24"/>
        </w:rPr>
        <w:t xml:space="preserve"> </w:t>
      </w:r>
      <w:r w:rsidR="00B83310" w:rsidRPr="00AC1872">
        <w:rPr>
          <w:rFonts w:cs="Times New Roman"/>
          <w:szCs w:val="24"/>
        </w:rPr>
        <w:t xml:space="preserve"> OR</w:t>
      </w:r>
      <w:r w:rsidR="002D5BE0" w:rsidRPr="00AC1872">
        <w:rPr>
          <w:rFonts w:cs="Times New Roman"/>
          <w:szCs w:val="24"/>
        </w:rPr>
        <w:t xml:space="preserve"> the resident did not have a significant change in status.</w:t>
      </w:r>
    </w:p>
    <w:p w14:paraId="652C2BE1" w14:textId="77777777" w:rsidR="007E1744" w:rsidRPr="00AC1872" w:rsidRDefault="007E1744" w:rsidP="007E1744">
      <w:pPr>
        <w:keepNext/>
        <w:keepLines/>
        <w:tabs>
          <w:tab w:val="left" w:pos="677"/>
        </w:tabs>
        <w:spacing w:after="0" w:line="240" w:lineRule="auto"/>
        <w:ind w:left="360"/>
        <w:rPr>
          <w:rFonts w:cs="Times New Roman"/>
          <w:szCs w:val="24"/>
        </w:rPr>
      </w:pPr>
    </w:p>
    <w:p w14:paraId="6A9C4CAC" w14:textId="067F0B12" w:rsidR="007E1744" w:rsidRPr="00AC1872" w:rsidRDefault="007E1744" w:rsidP="00AC1872">
      <w:pPr>
        <w:pStyle w:val="NoSpacing"/>
        <w:numPr>
          <w:ilvl w:val="0"/>
          <w:numId w:val="22"/>
        </w:numPr>
        <w:tabs>
          <w:tab w:val="left" w:pos="677"/>
        </w:tabs>
        <w:ind w:left="360"/>
        <w:rPr>
          <w:rFonts w:cs="Times New Roman"/>
          <w:szCs w:val="24"/>
        </w:rPr>
      </w:pPr>
      <w:r w:rsidRPr="00AC1872">
        <w:rPr>
          <w:rFonts w:cs="Times New Roman"/>
          <w:szCs w:val="24"/>
        </w:rPr>
        <w:t xml:space="preserve"> </w:t>
      </w:r>
      <w:r w:rsidR="002D5BE0" w:rsidRPr="00AC1872">
        <w:rPr>
          <w:rFonts w:cs="Times New Roman"/>
          <w:szCs w:val="24"/>
        </w:rPr>
        <w:t>Did staff who have the skills and qualifications to assess relevant care areas and who are knowledgeable about the resident’s status, needs, strengths and areas of decline, accurately complete the resident assessment (i.e., comprehensive, quarterly, significant change in status)?</w:t>
      </w:r>
    </w:p>
    <w:p w14:paraId="09365EF2" w14:textId="7F1DF6E4"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 xml:space="preserve">If No, cite F641 </w:t>
      </w:r>
    </w:p>
    <w:p w14:paraId="05E51214" w14:textId="77777777" w:rsidR="007E1744" w:rsidRPr="00AC1872" w:rsidRDefault="007E1744" w:rsidP="007E1744">
      <w:pPr>
        <w:keepNext/>
        <w:keepLines/>
        <w:tabs>
          <w:tab w:val="left" w:pos="677"/>
        </w:tabs>
        <w:spacing w:after="0" w:line="240" w:lineRule="auto"/>
        <w:ind w:left="360"/>
        <w:rPr>
          <w:rFonts w:cs="Times New Roman"/>
          <w:szCs w:val="24"/>
        </w:rPr>
      </w:pPr>
    </w:p>
    <w:p w14:paraId="3FF34A87" w14:textId="77777777" w:rsidR="007E1744" w:rsidRPr="00AC1872" w:rsidRDefault="007E1744" w:rsidP="007E1744">
      <w:pPr>
        <w:pStyle w:val="NoSpacing"/>
        <w:numPr>
          <w:ilvl w:val="0"/>
          <w:numId w:val="22"/>
        </w:numPr>
        <w:tabs>
          <w:tab w:val="left" w:pos="677"/>
        </w:tabs>
        <w:ind w:left="360"/>
        <w:rPr>
          <w:rFonts w:cs="Times New Roman"/>
          <w:szCs w:val="24"/>
        </w:rPr>
      </w:pPr>
      <w:r w:rsidRPr="00AC1872">
        <w:rPr>
          <w:rFonts w:cs="Times New Roman"/>
          <w:szCs w:val="24"/>
        </w:rPr>
        <w:t xml:space="preserve">Did the facility develop and implement a comprehensive person-centered care plan that includes </w:t>
      </w:r>
      <w:proofErr w:type="spellStart"/>
      <w:r w:rsidRPr="00AC1872">
        <w:rPr>
          <w:rFonts w:cs="Times New Roman"/>
          <w:szCs w:val="24"/>
        </w:rPr>
        <w:t>measureable</w:t>
      </w:r>
      <w:proofErr w:type="spellEnd"/>
      <w:r w:rsidRPr="00AC1872">
        <w:rPr>
          <w:rFonts w:cs="Times New Roman"/>
          <w:szCs w:val="24"/>
        </w:rPr>
        <w:t xml:space="preserve"> objectives and timeframes to meet a resident’s medical, nursing, mental, and psychosocial needs and includes the resident’s goals, desired outcomes, and preferences? </w:t>
      </w:r>
    </w:p>
    <w:p w14:paraId="737EFEE6" w14:textId="2F81C240"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If No, cite F656</w:t>
      </w:r>
    </w:p>
    <w:p w14:paraId="6A059FEF" w14:textId="77777777" w:rsidR="007E1744" w:rsidRPr="00AC1872" w:rsidRDefault="007E1744" w:rsidP="007E1744">
      <w:pPr>
        <w:keepNext/>
        <w:keepLines/>
        <w:tabs>
          <w:tab w:val="left" w:pos="677"/>
        </w:tabs>
        <w:spacing w:after="0" w:line="240" w:lineRule="auto"/>
        <w:ind w:left="360"/>
        <w:rPr>
          <w:rFonts w:cs="Times New Roman"/>
          <w:color w:val="000000"/>
          <w:szCs w:val="24"/>
        </w:rPr>
      </w:pPr>
      <w:r w:rsidRPr="00AC1872">
        <w:rPr>
          <w:rFonts w:cs="Times New Roman"/>
          <w:color w:val="000000"/>
          <w:szCs w:val="24"/>
        </w:rPr>
        <w:t>NA, the comprehensive assessment was not completed.</w:t>
      </w:r>
    </w:p>
    <w:p w14:paraId="74D580B1" w14:textId="77777777" w:rsidR="007E1744" w:rsidRPr="00AC1872" w:rsidRDefault="007E1744" w:rsidP="007E1744">
      <w:pPr>
        <w:keepNext/>
        <w:keepLines/>
        <w:tabs>
          <w:tab w:val="left" w:pos="677"/>
        </w:tabs>
        <w:spacing w:after="0" w:line="240" w:lineRule="auto"/>
        <w:ind w:left="360"/>
        <w:rPr>
          <w:rFonts w:cs="Times New Roman"/>
          <w:color w:val="000000"/>
          <w:szCs w:val="24"/>
        </w:rPr>
      </w:pPr>
    </w:p>
    <w:p w14:paraId="3DB70395" w14:textId="4B355E60" w:rsidR="007E1744" w:rsidRPr="00AC1872" w:rsidRDefault="007E1744" w:rsidP="007E1744">
      <w:pPr>
        <w:pStyle w:val="NoSpacing"/>
        <w:numPr>
          <w:ilvl w:val="0"/>
          <w:numId w:val="22"/>
        </w:numPr>
        <w:tabs>
          <w:tab w:val="left" w:pos="677"/>
        </w:tabs>
        <w:ind w:left="360"/>
        <w:rPr>
          <w:rFonts w:cs="Times New Roman"/>
          <w:szCs w:val="24"/>
        </w:rPr>
      </w:pPr>
      <w:r w:rsidRPr="00AC1872">
        <w:rPr>
          <w:rFonts w:cs="Times New Roman"/>
          <w:szCs w:val="24"/>
        </w:rPr>
        <w:t xml:space="preserve">Did the facility reassess the effectiveness of the interventions and review and revise the </w:t>
      </w:r>
      <w:r w:rsidR="002D5BE0" w:rsidRPr="00AC1872">
        <w:rPr>
          <w:rFonts w:cs="Times New Roman"/>
          <w:szCs w:val="24"/>
        </w:rPr>
        <w:t xml:space="preserve">resident’s </w:t>
      </w:r>
      <w:r w:rsidRPr="00AC1872">
        <w:rPr>
          <w:rFonts w:cs="Times New Roman"/>
          <w:szCs w:val="24"/>
        </w:rPr>
        <w:t xml:space="preserve"> care</w:t>
      </w:r>
      <w:r w:rsidR="002D5BE0" w:rsidRPr="00AC1872">
        <w:rPr>
          <w:rFonts w:cs="Times New Roman"/>
          <w:szCs w:val="24"/>
        </w:rPr>
        <w:t xml:space="preserve"> plan </w:t>
      </w:r>
      <w:r w:rsidRPr="00AC1872">
        <w:rPr>
          <w:rFonts w:cs="Times New Roman"/>
          <w:szCs w:val="24"/>
        </w:rPr>
        <w:t>(with input from the resident or resident representative, to the extent possible), if necessary to meet the resident’s needs?</w:t>
      </w:r>
    </w:p>
    <w:p w14:paraId="31113994" w14:textId="4C878B83"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If No, cite F657</w:t>
      </w:r>
    </w:p>
    <w:p w14:paraId="7CDAC36B" w14:textId="77777777" w:rsidR="007E1744" w:rsidRPr="00AC1872" w:rsidRDefault="007E1744" w:rsidP="007E1744">
      <w:pPr>
        <w:keepNext/>
        <w:keepLines/>
        <w:tabs>
          <w:tab w:val="left" w:pos="677"/>
        </w:tabs>
        <w:spacing w:after="0" w:line="240" w:lineRule="auto"/>
        <w:ind w:left="360"/>
        <w:rPr>
          <w:rFonts w:cs="Times New Roman"/>
          <w:szCs w:val="24"/>
        </w:rPr>
      </w:pPr>
      <w:r w:rsidRPr="00AC1872">
        <w:rPr>
          <w:rFonts w:cs="Times New Roman"/>
          <w:szCs w:val="24"/>
        </w:rPr>
        <w:t xml:space="preserve">NA, the comprehensive assessment was not </w:t>
      </w:r>
      <w:proofErr w:type="gramStart"/>
      <w:r w:rsidRPr="00AC1872">
        <w:rPr>
          <w:rFonts w:cs="Times New Roman"/>
          <w:szCs w:val="24"/>
        </w:rPr>
        <w:t>completed</w:t>
      </w:r>
      <w:proofErr w:type="gramEnd"/>
      <w:r w:rsidRPr="00AC1872">
        <w:rPr>
          <w:rFonts w:cs="Times New Roman"/>
          <w:szCs w:val="24"/>
        </w:rPr>
        <w:t xml:space="preserve"> OR the care plan was not developed OR the care plan did not have to be revised</w:t>
      </w:r>
    </w:p>
    <w:p w14:paraId="11ECA96E" w14:textId="77777777" w:rsidR="007E1744" w:rsidRPr="00AC1872" w:rsidRDefault="007E1744" w:rsidP="006D693C">
      <w:pPr>
        <w:pStyle w:val="NoSpacing"/>
        <w:ind w:left="720"/>
        <w:rPr>
          <w:rFonts w:cs="Times New Roman"/>
          <w:szCs w:val="24"/>
        </w:rPr>
      </w:pPr>
    </w:p>
    <w:p w14:paraId="00CC3363" w14:textId="597272AC" w:rsidR="00FC16CD" w:rsidRPr="00AC1872" w:rsidRDefault="007F1596" w:rsidP="004F1A0C">
      <w:pPr>
        <w:spacing w:before="120" w:after="0" w:line="240" w:lineRule="auto"/>
        <w:rPr>
          <w:rFonts w:cs="Times New Roman"/>
          <w:szCs w:val="24"/>
        </w:rPr>
      </w:pPr>
      <w:r w:rsidRPr="00AC1872">
        <w:rPr>
          <w:rFonts w:cs="Times New Roman"/>
          <w:b/>
          <w:szCs w:val="24"/>
        </w:rPr>
        <w:t xml:space="preserve">Other </w:t>
      </w:r>
      <w:proofErr w:type="spellStart"/>
      <w:r w:rsidRPr="00AC1872">
        <w:rPr>
          <w:rFonts w:cs="Times New Roman"/>
          <w:b/>
          <w:szCs w:val="24"/>
        </w:rPr>
        <w:t>Tags</w:t>
      </w:r>
      <w:r w:rsidR="00B02C00" w:rsidRPr="00AC1872">
        <w:rPr>
          <w:rFonts w:cs="Times New Roman"/>
          <w:b/>
          <w:szCs w:val="24"/>
        </w:rPr>
        <w:t>,</w:t>
      </w:r>
      <w:r w:rsidRPr="00AC1872">
        <w:rPr>
          <w:rFonts w:cs="Times New Roman"/>
          <w:b/>
          <w:szCs w:val="24"/>
        </w:rPr>
        <w:t>Care</w:t>
      </w:r>
      <w:proofErr w:type="spellEnd"/>
      <w:r w:rsidRPr="00AC1872">
        <w:rPr>
          <w:rFonts w:cs="Times New Roman"/>
          <w:b/>
          <w:szCs w:val="24"/>
        </w:rPr>
        <w:t xml:space="preserve"> Areas</w:t>
      </w:r>
      <w:r w:rsidR="00B02C00" w:rsidRPr="00AC1872">
        <w:rPr>
          <w:rFonts w:cs="Times New Roman"/>
          <w:b/>
          <w:szCs w:val="24"/>
        </w:rPr>
        <w:t xml:space="preserve"> (CA), and Tasks (Task)</w:t>
      </w:r>
      <w:r w:rsidRPr="00AC1872">
        <w:rPr>
          <w:rFonts w:cs="Times New Roman"/>
          <w:b/>
          <w:szCs w:val="24"/>
        </w:rPr>
        <w:t xml:space="preserve"> to C</w:t>
      </w:r>
      <w:r w:rsidR="00FC16CD" w:rsidRPr="00AC1872">
        <w:rPr>
          <w:rFonts w:cs="Times New Roman"/>
          <w:b/>
          <w:szCs w:val="24"/>
        </w:rPr>
        <w:t>onsider:</w:t>
      </w:r>
      <w:r w:rsidR="00FC16CD" w:rsidRPr="00AC1872">
        <w:rPr>
          <w:rFonts w:cs="Times New Roman"/>
          <w:szCs w:val="24"/>
        </w:rPr>
        <w:t xml:space="preserve">  Dignity</w:t>
      </w:r>
      <w:r w:rsidR="00B02C00" w:rsidRPr="00AC1872">
        <w:rPr>
          <w:rFonts w:cs="Times New Roman"/>
          <w:szCs w:val="24"/>
        </w:rPr>
        <w:t xml:space="preserve"> (CA)</w:t>
      </w:r>
      <w:r w:rsidRPr="00AC1872">
        <w:rPr>
          <w:rFonts w:cs="Times New Roman"/>
          <w:szCs w:val="24"/>
        </w:rPr>
        <w:t xml:space="preserve">, </w:t>
      </w:r>
      <w:r w:rsidR="00FC16CD" w:rsidRPr="00AC1872">
        <w:rPr>
          <w:rFonts w:cs="Times New Roman"/>
          <w:szCs w:val="24"/>
        </w:rPr>
        <w:t xml:space="preserve">Right to be </w:t>
      </w:r>
      <w:r w:rsidR="00B02C00" w:rsidRPr="00AC1872">
        <w:rPr>
          <w:rFonts w:cs="Times New Roman"/>
          <w:szCs w:val="24"/>
        </w:rPr>
        <w:t>I</w:t>
      </w:r>
      <w:r w:rsidR="00FC16CD" w:rsidRPr="00AC1872">
        <w:rPr>
          <w:rFonts w:cs="Times New Roman"/>
          <w:szCs w:val="24"/>
        </w:rPr>
        <w:t xml:space="preserve">nformed and </w:t>
      </w:r>
      <w:r w:rsidR="00B02C00" w:rsidRPr="00AC1872">
        <w:rPr>
          <w:rFonts w:cs="Times New Roman"/>
          <w:szCs w:val="24"/>
        </w:rPr>
        <w:t>M</w:t>
      </w:r>
      <w:r w:rsidR="00FC16CD" w:rsidRPr="00AC1872">
        <w:rPr>
          <w:rFonts w:cs="Times New Roman"/>
          <w:szCs w:val="24"/>
        </w:rPr>
        <w:t xml:space="preserve">ake </w:t>
      </w:r>
      <w:r w:rsidR="00B02C00" w:rsidRPr="00AC1872">
        <w:rPr>
          <w:rFonts w:cs="Times New Roman"/>
          <w:szCs w:val="24"/>
        </w:rPr>
        <w:t>T</w:t>
      </w:r>
      <w:r w:rsidR="00FC16CD" w:rsidRPr="00AC1872">
        <w:rPr>
          <w:rFonts w:cs="Times New Roman"/>
          <w:szCs w:val="24"/>
        </w:rPr>
        <w:t xml:space="preserve">reatment </w:t>
      </w:r>
      <w:r w:rsidR="00B02C00" w:rsidRPr="00AC1872">
        <w:rPr>
          <w:rFonts w:cs="Times New Roman"/>
          <w:szCs w:val="24"/>
        </w:rPr>
        <w:t>D</w:t>
      </w:r>
      <w:r w:rsidR="00FC16CD" w:rsidRPr="00AC1872">
        <w:rPr>
          <w:rFonts w:cs="Times New Roman"/>
          <w:szCs w:val="24"/>
        </w:rPr>
        <w:t>ecisions F552</w:t>
      </w:r>
      <w:r w:rsidRPr="00AC1872">
        <w:rPr>
          <w:rFonts w:cs="Times New Roman"/>
          <w:szCs w:val="24"/>
        </w:rPr>
        <w:t>,</w:t>
      </w:r>
      <w:r w:rsidR="00FC16CD" w:rsidRPr="00AC1872">
        <w:rPr>
          <w:rFonts w:cs="Times New Roman"/>
          <w:szCs w:val="24"/>
        </w:rPr>
        <w:t xml:space="preserve"> Notification of </w:t>
      </w:r>
      <w:r w:rsidR="007E33BA" w:rsidRPr="00AC1872">
        <w:rPr>
          <w:rFonts w:cs="Times New Roman"/>
          <w:szCs w:val="24"/>
        </w:rPr>
        <w:t>C</w:t>
      </w:r>
      <w:r w:rsidR="00FC16CD" w:rsidRPr="00AC1872">
        <w:rPr>
          <w:rFonts w:cs="Times New Roman"/>
          <w:szCs w:val="24"/>
        </w:rPr>
        <w:t>hange</w:t>
      </w:r>
      <w:r w:rsidR="00454D9A" w:rsidRPr="00AC1872">
        <w:rPr>
          <w:rFonts w:cs="Times New Roman"/>
          <w:szCs w:val="24"/>
        </w:rPr>
        <w:t xml:space="preserve"> </w:t>
      </w:r>
      <w:r w:rsidR="00FC16CD" w:rsidRPr="00AC1872">
        <w:rPr>
          <w:rFonts w:cs="Times New Roman"/>
          <w:szCs w:val="24"/>
        </w:rPr>
        <w:t>F580</w:t>
      </w:r>
      <w:r w:rsidR="00214823" w:rsidRPr="00AC1872">
        <w:rPr>
          <w:rFonts w:cs="Times New Roman"/>
          <w:szCs w:val="24"/>
        </w:rPr>
        <w:t>,</w:t>
      </w:r>
      <w:r w:rsidR="00FC16CD" w:rsidRPr="00AC1872">
        <w:rPr>
          <w:rFonts w:cs="Times New Roman"/>
          <w:szCs w:val="24"/>
        </w:rPr>
        <w:t xml:space="preserve"> </w:t>
      </w:r>
      <w:r w:rsidRPr="00AC1872">
        <w:rPr>
          <w:rFonts w:cs="Times New Roman"/>
          <w:szCs w:val="24"/>
        </w:rPr>
        <w:t>Accommodation of Needs (Environment</w:t>
      </w:r>
      <w:r w:rsidR="00B02C00" w:rsidRPr="00AC1872">
        <w:rPr>
          <w:rFonts w:cs="Times New Roman"/>
          <w:szCs w:val="24"/>
        </w:rPr>
        <w:t xml:space="preserve"> Task</w:t>
      </w:r>
      <w:r w:rsidRPr="00AC1872">
        <w:rPr>
          <w:rFonts w:cs="Times New Roman"/>
          <w:szCs w:val="24"/>
        </w:rPr>
        <w:t>), Choices</w:t>
      </w:r>
      <w:r w:rsidR="00B02C00" w:rsidRPr="00AC1872">
        <w:rPr>
          <w:rFonts w:cs="Times New Roman"/>
          <w:szCs w:val="24"/>
        </w:rPr>
        <w:t xml:space="preserve"> (CA)</w:t>
      </w:r>
      <w:r w:rsidRPr="00AC1872">
        <w:rPr>
          <w:rFonts w:cs="Times New Roman"/>
          <w:szCs w:val="24"/>
        </w:rPr>
        <w:t>,</w:t>
      </w:r>
      <w:r w:rsidR="00FC16CD" w:rsidRPr="00AC1872">
        <w:rPr>
          <w:rFonts w:cs="Times New Roman"/>
          <w:szCs w:val="24"/>
        </w:rPr>
        <w:t xml:space="preserve"> Right to </w:t>
      </w:r>
      <w:r w:rsidR="00B02C00" w:rsidRPr="00AC1872">
        <w:rPr>
          <w:rFonts w:cs="Times New Roman"/>
          <w:szCs w:val="24"/>
        </w:rPr>
        <w:t>R</w:t>
      </w:r>
      <w:r w:rsidR="00FC16CD" w:rsidRPr="00AC1872">
        <w:rPr>
          <w:rFonts w:cs="Times New Roman"/>
          <w:szCs w:val="24"/>
        </w:rPr>
        <w:t>efuse</w:t>
      </w:r>
      <w:r w:rsidR="007E33BA" w:rsidRPr="00AC1872">
        <w:rPr>
          <w:rFonts w:cs="Times New Roman"/>
          <w:szCs w:val="24"/>
        </w:rPr>
        <w:t xml:space="preserve"> </w:t>
      </w:r>
      <w:r w:rsidR="00FC16CD" w:rsidRPr="00AC1872">
        <w:rPr>
          <w:rFonts w:cs="Times New Roman"/>
          <w:szCs w:val="24"/>
        </w:rPr>
        <w:t>F578</w:t>
      </w:r>
      <w:r w:rsidR="00214823" w:rsidRPr="00AC1872">
        <w:rPr>
          <w:rFonts w:cs="Times New Roman"/>
          <w:szCs w:val="24"/>
        </w:rPr>
        <w:t>,</w:t>
      </w:r>
      <w:r w:rsidR="00FC16CD" w:rsidRPr="00AC1872">
        <w:rPr>
          <w:rFonts w:cs="Times New Roman"/>
          <w:szCs w:val="24"/>
        </w:rPr>
        <w:t xml:space="preserve"> </w:t>
      </w:r>
      <w:r w:rsidR="0091438D" w:rsidRPr="00AC1872">
        <w:rPr>
          <w:rFonts w:eastAsia="Times New Roman" w:cs="Times New Roman"/>
          <w:bCs/>
          <w:szCs w:val="24"/>
        </w:rPr>
        <w:t xml:space="preserve">Professional Standards </w:t>
      </w:r>
      <w:r w:rsidR="00214823" w:rsidRPr="00AC1872">
        <w:rPr>
          <w:rFonts w:eastAsia="Times New Roman" w:cs="Times New Roman"/>
          <w:bCs/>
          <w:szCs w:val="24"/>
        </w:rPr>
        <w:t>F658,</w:t>
      </w:r>
      <w:r w:rsidR="0091438D" w:rsidRPr="00AC1872">
        <w:rPr>
          <w:rFonts w:eastAsia="Times New Roman" w:cs="Times New Roman"/>
          <w:bCs/>
          <w:szCs w:val="24"/>
        </w:rPr>
        <w:t xml:space="preserve"> </w:t>
      </w:r>
      <w:r w:rsidR="00214823" w:rsidRPr="00AC1872">
        <w:rPr>
          <w:rFonts w:cs="Times New Roman"/>
          <w:szCs w:val="24"/>
        </w:rPr>
        <w:t>Pressure U</w:t>
      </w:r>
      <w:r w:rsidR="00FC16CD" w:rsidRPr="00AC1872">
        <w:rPr>
          <w:rFonts w:cs="Times New Roman"/>
          <w:szCs w:val="24"/>
        </w:rPr>
        <w:t>lcer</w:t>
      </w:r>
      <w:r w:rsidR="00B02C00" w:rsidRPr="00AC1872">
        <w:rPr>
          <w:rFonts w:cs="Times New Roman"/>
          <w:szCs w:val="24"/>
        </w:rPr>
        <w:t xml:space="preserve"> (CA)</w:t>
      </w:r>
      <w:r w:rsidRPr="00AC1872">
        <w:rPr>
          <w:rFonts w:cs="Times New Roman"/>
          <w:szCs w:val="24"/>
        </w:rPr>
        <w:t>, Nutrition</w:t>
      </w:r>
      <w:r w:rsidR="00B02C00" w:rsidRPr="00AC1872">
        <w:rPr>
          <w:rFonts w:cs="Times New Roman"/>
          <w:szCs w:val="24"/>
        </w:rPr>
        <w:t xml:space="preserve"> (CA)</w:t>
      </w:r>
      <w:r w:rsidRPr="00AC1872">
        <w:rPr>
          <w:rFonts w:cs="Times New Roman"/>
          <w:szCs w:val="24"/>
        </w:rPr>
        <w:t xml:space="preserve">, </w:t>
      </w:r>
      <w:r w:rsidR="00FC16CD" w:rsidRPr="00AC1872">
        <w:rPr>
          <w:rFonts w:cs="Times New Roman"/>
          <w:szCs w:val="24"/>
        </w:rPr>
        <w:t>Hydration</w:t>
      </w:r>
      <w:r w:rsidR="00B02C00" w:rsidRPr="00AC1872">
        <w:rPr>
          <w:rFonts w:cs="Times New Roman"/>
          <w:szCs w:val="24"/>
        </w:rPr>
        <w:t xml:space="preserve"> (CA)</w:t>
      </w:r>
      <w:r w:rsidRPr="00AC1872">
        <w:rPr>
          <w:rFonts w:cs="Times New Roman"/>
          <w:szCs w:val="24"/>
        </w:rPr>
        <w:t>,</w:t>
      </w:r>
      <w:r w:rsidR="00FC16CD" w:rsidRPr="00AC1872">
        <w:rPr>
          <w:rFonts w:cs="Times New Roman"/>
          <w:szCs w:val="24"/>
        </w:rPr>
        <w:t xml:space="preserve"> </w:t>
      </w:r>
      <w:r w:rsidR="004F1A0C" w:rsidRPr="00AC1872">
        <w:rPr>
          <w:rFonts w:cs="Times New Roman"/>
          <w:szCs w:val="24"/>
        </w:rPr>
        <w:t>Unnecessary Medications</w:t>
      </w:r>
      <w:r w:rsidR="00B02C00" w:rsidRPr="00AC1872">
        <w:rPr>
          <w:rFonts w:cs="Times New Roman"/>
          <w:szCs w:val="24"/>
        </w:rPr>
        <w:t xml:space="preserve"> (CA)</w:t>
      </w:r>
      <w:r w:rsidR="004F1A0C" w:rsidRPr="00AC1872">
        <w:rPr>
          <w:rFonts w:cs="Times New Roman"/>
          <w:szCs w:val="24"/>
        </w:rPr>
        <w:t xml:space="preserve">, </w:t>
      </w:r>
      <w:r w:rsidR="00FC16CD" w:rsidRPr="00AC1872">
        <w:rPr>
          <w:rFonts w:cs="Times New Roman"/>
          <w:szCs w:val="24"/>
        </w:rPr>
        <w:t>Sufficient</w:t>
      </w:r>
      <w:r w:rsidR="00B02C00" w:rsidRPr="00AC1872">
        <w:rPr>
          <w:rFonts w:cs="Times New Roman"/>
          <w:szCs w:val="24"/>
        </w:rPr>
        <w:t xml:space="preserve"> and Competent</w:t>
      </w:r>
      <w:r w:rsidR="00FC16CD" w:rsidRPr="00AC1872">
        <w:rPr>
          <w:rFonts w:cs="Times New Roman"/>
          <w:szCs w:val="24"/>
        </w:rPr>
        <w:t xml:space="preserve"> Staffing</w:t>
      </w:r>
      <w:r w:rsidR="00B02C00" w:rsidRPr="00AC1872">
        <w:rPr>
          <w:rFonts w:cs="Times New Roman"/>
          <w:szCs w:val="24"/>
        </w:rPr>
        <w:t xml:space="preserve"> (Task)</w:t>
      </w:r>
      <w:r w:rsidRPr="00AC1872">
        <w:rPr>
          <w:rFonts w:cs="Times New Roman"/>
          <w:szCs w:val="24"/>
        </w:rPr>
        <w:t>,</w:t>
      </w:r>
      <w:r w:rsidR="00FC16CD" w:rsidRPr="00AC1872">
        <w:rPr>
          <w:rFonts w:cs="Times New Roman"/>
          <w:szCs w:val="24"/>
        </w:rPr>
        <w:t xml:space="preserve"> Infection Control</w:t>
      </w:r>
      <w:r w:rsidR="00B02C00" w:rsidRPr="00AC1872">
        <w:rPr>
          <w:rFonts w:cs="Times New Roman"/>
          <w:szCs w:val="24"/>
        </w:rPr>
        <w:t xml:space="preserve"> (Task)</w:t>
      </w:r>
      <w:r w:rsidRPr="00AC1872">
        <w:rPr>
          <w:rFonts w:cs="Times New Roman"/>
          <w:szCs w:val="24"/>
        </w:rPr>
        <w:t>, Medical D</w:t>
      </w:r>
      <w:r w:rsidR="00FC16CD" w:rsidRPr="00AC1872">
        <w:rPr>
          <w:rFonts w:cs="Times New Roman"/>
          <w:szCs w:val="24"/>
        </w:rPr>
        <w:t xml:space="preserve">irector </w:t>
      </w:r>
      <w:r w:rsidR="00003390" w:rsidRPr="00AC1872">
        <w:rPr>
          <w:rFonts w:cs="Times New Roman"/>
          <w:szCs w:val="24"/>
        </w:rPr>
        <w:t>F84</w:t>
      </w:r>
      <w:r w:rsidR="005378E2" w:rsidRPr="00AC1872">
        <w:rPr>
          <w:rFonts w:cs="Times New Roman"/>
          <w:szCs w:val="24"/>
        </w:rPr>
        <w:t>1</w:t>
      </w:r>
      <w:r w:rsidRPr="00AC1872">
        <w:rPr>
          <w:rFonts w:cs="Times New Roman"/>
          <w:szCs w:val="24"/>
        </w:rPr>
        <w:t xml:space="preserve">, </w:t>
      </w:r>
      <w:r w:rsidR="00B02C00" w:rsidRPr="00AC1872">
        <w:rPr>
          <w:rFonts w:cs="Times New Roman"/>
          <w:szCs w:val="24"/>
        </w:rPr>
        <w:t>Resident</w:t>
      </w:r>
      <w:r w:rsidR="0091438D" w:rsidRPr="00AC1872">
        <w:rPr>
          <w:rFonts w:eastAsia="Times New Roman" w:cs="Times New Roman"/>
          <w:bCs/>
          <w:szCs w:val="24"/>
        </w:rPr>
        <w:t xml:space="preserve"> Records</w:t>
      </w:r>
      <w:r w:rsidRPr="00AC1872">
        <w:rPr>
          <w:rFonts w:eastAsia="Times New Roman" w:cs="Times New Roman"/>
          <w:bCs/>
          <w:szCs w:val="24"/>
        </w:rPr>
        <w:t xml:space="preserve"> F842,</w:t>
      </w:r>
      <w:r w:rsidR="0091438D" w:rsidRPr="00AC1872">
        <w:rPr>
          <w:rFonts w:eastAsia="Times New Roman" w:cs="Times New Roman"/>
          <w:bCs/>
          <w:szCs w:val="24"/>
        </w:rPr>
        <w:t xml:space="preserve"> </w:t>
      </w:r>
      <w:r w:rsidRPr="00AC1872">
        <w:rPr>
          <w:rFonts w:cs="Times New Roman"/>
          <w:szCs w:val="24"/>
        </w:rPr>
        <w:t>QA</w:t>
      </w:r>
      <w:r w:rsidR="00FC16CD" w:rsidRPr="00AC1872">
        <w:rPr>
          <w:rFonts w:cs="Times New Roman"/>
          <w:szCs w:val="24"/>
        </w:rPr>
        <w:t>A</w:t>
      </w:r>
      <w:r w:rsidR="00230E10" w:rsidRPr="00AC1872">
        <w:rPr>
          <w:rFonts w:cs="Times New Roman"/>
          <w:szCs w:val="24"/>
        </w:rPr>
        <w:t>/QAPI</w:t>
      </w:r>
      <w:r w:rsidR="00B02C00" w:rsidRPr="00AC1872">
        <w:rPr>
          <w:rFonts w:cs="Times New Roman"/>
          <w:szCs w:val="24"/>
        </w:rPr>
        <w:t xml:space="preserve"> (Task)</w:t>
      </w:r>
      <w:r w:rsidR="00230E10" w:rsidRPr="00AC1872">
        <w:rPr>
          <w:rFonts w:cs="Times New Roman"/>
          <w:szCs w:val="24"/>
        </w:rPr>
        <w:t>.</w:t>
      </w:r>
    </w:p>
    <w:p w14:paraId="34DC1F21" w14:textId="77777777" w:rsidR="00AE1A68" w:rsidRPr="00AC1872" w:rsidRDefault="00AE1A68" w:rsidP="00431600">
      <w:pPr>
        <w:pStyle w:val="NoSpacing"/>
        <w:rPr>
          <w:rFonts w:cs="Times New Roman"/>
          <w:szCs w:val="24"/>
        </w:rPr>
      </w:pPr>
    </w:p>
    <w:sectPr w:rsidR="00AE1A68" w:rsidRPr="00AC1872" w:rsidSect="00B05144">
      <w:headerReference w:type="default" r:id="rId11"/>
      <w:footerReference w:type="default" r:id="rId12"/>
      <w:pgSz w:w="15840" w:h="12240" w:orient="landscape"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ECB2" w14:textId="77777777" w:rsidR="00CA438B" w:rsidRDefault="00CA438B" w:rsidP="00AE1A68">
      <w:pPr>
        <w:spacing w:after="0" w:line="240" w:lineRule="auto"/>
      </w:pPr>
      <w:r>
        <w:separator/>
      </w:r>
    </w:p>
  </w:endnote>
  <w:endnote w:type="continuationSeparator" w:id="0">
    <w:p w14:paraId="5E46D0B3" w14:textId="77777777" w:rsidR="00CA438B" w:rsidRDefault="00CA438B" w:rsidP="00AE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472E" w14:textId="16A61C9C" w:rsidR="000D53E9" w:rsidRPr="00EB4F45" w:rsidRDefault="000D53E9" w:rsidP="00C70FF8">
    <w:pPr>
      <w:pStyle w:val="Footer"/>
      <w:tabs>
        <w:tab w:val="clear" w:pos="4680"/>
        <w:tab w:val="clear" w:pos="9360"/>
        <w:tab w:val="right" w:pos="14220"/>
      </w:tabs>
      <w:rPr>
        <w:rFonts w:cs="Times New Roman"/>
        <w:sz w:val="16"/>
        <w:szCs w:val="16"/>
      </w:rPr>
    </w:pPr>
    <w:r w:rsidRPr="00EB4F45">
      <w:rPr>
        <w:rFonts w:cs="Times New Roman"/>
        <w:sz w:val="16"/>
        <w:szCs w:val="16"/>
      </w:rPr>
      <w:t xml:space="preserve">Form CMS </w:t>
    </w:r>
    <w:r w:rsidR="00EB4F45" w:rsidRPr="00EB4F45">
      <w:rPr>
        <w:rFonts w:cs="Times New Roman"/>
        <w:sz w:val="16"/>
        <w:szCs w:val="16"/>
      </w:rPr>
      <w:t>20</w:t>
    </w:r>
    <w:r w:rsidR="00E80F27" w:rsidRPr="00EB4F45">
      <w:rPr>
        <w:rFonts w:cs="Times New Roman"/>
        <w:sz w:val="16"/>
        <w:szCs w:val="16"/>
      </w:rPr>
      <w:t>0</w:t>
    </w:r>
    <w:r w:rsidR="00EB4F45" w:rsidRPr="00EB4F45">
      <w:rPr>
        <w:rFonts w:cs="Times New Roman"/>
        <w:sz w:val="16"/>
        <w:szCs w:val="16"/>
      </w:rPr>
      <w:t>68</w:t>
    </w:r>
    <w:r w:rsidR="00BB486B" w:rsidRPr="00EB4F45">
      <w:rPr>
        <w:rFonts w:cs="Times New Roman"/>
        <w:sz w:val="16"/>
        <w:szCs w:val="16"/>
      </w:rPr>
      <w:t xml:space="preserve"> (</w:t>
    </w:r>
    <w:r w:rsidR="00451A5C">
      <w:rPr>
        <w:rFonts w:cs="Times New Roman"/>
        <w:sz w:val="16"/>
        <w:szCs w:val="16"/>
      </w:rPr>
      <w:t>5</w:t>
    </w:r>
    <w:r w:rsidR="00D26975" w:rsidRPr="00EB4F45">
      <w:rPr>
        <w:rFonts w:cs="Times New Roman"/>
        <w:sz w:val="16"/>
        <w:szCs w:val="16"/>
      </w:rPr>
      <w:t>/201</w:t>
    </w:r>
    <w:r w:rsidR="00077028" w:rsidRPr="00EB4F45">
      <w:rPr>
        <w:rFonts w:cs="Times New Roman"/>
        <w:sz w:val="16"/>
        <w:szCs w:val="16"/>
      </w:rPr>
      <w:t>7</w:t>
    </w:r>
    <w:r w:rsidR="00EB4F45" w:rsidRPr="00EB4F45">
      <w:rPr>
        <w:rFonts w:cs="Times New Roman"/>
        <w:sz w:val="16"/>
        <w:szCs w:val="16"/>
      </w:rPr>
      <w:t>)</w:t>
    </w:r>
    <w:r w:rsidRPr="00EB4F45">
      <w:rPr>
        <w:rFonts w:cs="Times New Roman"/>
        <w:sz w:val="16"/>
        <w:szCs w:val="16"/>
      </w:rPr>
      <w:tab/>
    </w:r>
    <w:r w:rsidR="00EB4F45" w:rsidRPr="00EB4F45">
      <w:rPr>
        <w:rFonts w:cs="Times New Roman"/>
        <w:sz w:val="16"/>
        <w:szCs w:val="16"/>
      </w:rPr>
      <w:t xml:space="preserve">Page </w:t>
    </w:r>
    <w:r w:rsidRPr="00EB4F45">
      <w:rPr>
        <w:rFonts w:cs="Times New Roman"/>
        <w:sz w:val="16"/>
        <w:szCs w:val="16"/>
      </w:rPr>
      <w:fldChar w:fldCharType="begin"/>
    </w:r>
    <w:r w:rsidRPr="00EB4F45">
      <w:rPr>
        <w:rFonts w:cs="Times New Roman"/>
        <w:sz w:val="16"/>
        <w:szCs w:val="16"/>
      </w:rPr>
      <w:instrText xml:space="preserve"> PAGE   \* MERGEFORMAT </w:instrText>
    </w:r>
    <w:r w:rsidRPr="00EB4F45">
      <w:rPr>
        <w:rFonts w:cs="Times New Roman"/>
        <w:sz w:val="16"/>
        <w:szCs w:val="16"/>
      </w:rPr>
      <w:fldChar w:fldCharType="separate"/>
    </w:r>
    <w:r w:rsidR="00AC1872">
      <w:rPr>
        <w:rFonts w:cs="Times New Roman"/>
        <w:noProof/>
        <w:sz w:val="16"/>
        <w:szCs w:val="16"/>
      </w:rPr>
      <w:t>1</w:t>
    </w:r>
    <w:r w:rsidRPr="00EB4F45">
      <w:rPr>
        <w:rFonts w:cs="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A903" w14:textId="77777777" w:rsidR="00CA438B" w:rsidRDefault="00CA438B" w:rsidP="00AE1A68">
      <w:pPr>
        <w:spacing w:after="0" w:line="240" w:lineRule="auto"/>
      </w:pPr>
      <w:r>
        <w:separator/>
      </w:r>
    </w:p>
  </w:footnote>
  <w:footnote w:type="continuationSeparator" w:id="0">
    <w:p w14:paraId="48457749" w14:textId="77777777" w:rsidR="00CA438B" w:rsidRDefault="00CA438B" w:rsidP="00AE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74BA" w14:textId="77777777" w:rsidR="00EB4F45" w:rsidRDefault="00EB4F45" w:rsidP="00EB4F45">
    <w:pPr>
      <w:pStyle w:val="Header"/>
      <w:rPr>
        <w:rFonts w:ascii="Arial" w:hAnsi="Arial" w:cs="Arial"/>
        <w:b/>
        <w:sz w:val="14"/>
      </w:rPr>
    </w:pPr>
    <w:r>
      <w:rPr>
        <w:rFonts w:ascii="Arial" w:hAnsi="Arial" w:cs="Arial"/>
        <w:b/>
        <w:sz w:val="14"/>
      </w:rPr>
      <w:t>DEPARTMENT OF HEALTH AND HUMAN SERVICES</w:t>
    </w:r>
  </w:p>
  <w:p w14:paraId="29F2F324" w14:textId="77777777" w:rsidR="00EB4F45" w:rsidRDefault="00EB4F45" w:rsidP="00EB4F45">
    <w:pPr>
      <w:pStyle w:val="Header"/>
      <w:rPr>
        <w:rFonts w:ascii="Arial" w:hAnsi="Arial" w:cs="Arial"/>
        <w:b/>
        <w:sz w:val="14"/>
      </w:rPr>
    </w:pPr>
    <w:r>
      <w:rPr>
        <w:rFonts w:ascii="Arial" w:hAnsi="Arial" w:cs="Arial"/>
        <w:b/>
        <w:sz w:val="14"/>
      </w:rPr>
      <w:t>CENTERS FOR MEDICARE &amp; MEDICAID SERVICES</w:t>
    </w:r>
  </w:p>
  <w:p w14:paraId="19A76E74" w14:textId="77777777" w:rsidR="000D53E9" w:rsidRDefault="0042649D" w:rsidP="00B43CAF">
    <w:pPr>
      <w:pStyle w:val="Header"/>
      <w:pBdr>
        <w:bottom w:val="thickThinSmallGap" w:sz="24" w:space="1" w:color="622423" w:themeColor="accent2" w:themeShade="7F"/>
      </w:pBdr>
      <w:jc w:val="center"/>
    </w:pPr>
    <w:r>
      <w:rPr>
        <w:rFonts w:asciiTheme="majorHAnsi" w:eastAsiaTheme="majorEastAsia" w:hAnsiTheme="majorHAnsi" w:cstheme="majorBidi"/>
        <w:sz w:val="32"/>
        <w:szCs w:val="32"/>
      </w:rPr>
      <w:t xml:space="preserve">Urinary Catheter or Urinary Tract Infection </w:t>
    </w:r>
    <w:r w:rsidR="009E3AFB">
      <w:rPr>
        <w:rFonts w:asciiTheme="majorHAnsi" w:eastAsiaTheme="majorEastAsia" w:hAnsiTheme="majorHAnsi" w:cstheme="majorBidi"/>
        <w:sz w:val="32"/>
        <w:szCs w:val="32"/>
      </w:rPr>
      <w:t>Critical Element Pathway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6890"/>
    <w:multiLevelType w:val="hybridMultilevel"/>
    <w:tmpl w:val="53AE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D79BA"/>
    <w:multiLevelType w:val="hybridMultilevel"/>
    <w:tmpl w:val="C34CC4B4"/>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D7120DC"/>
    <w:multiLevelType w:val="hybridMultilevel"/>
    <w:tmpl w:val="FC5031C4"/>
    <w:lvl w:ilvl="0" w:tplc="B4ACCD7C">
      <w:start w:val="1"/>
      <w:numFmt w:val="decimal"/>
      <w:lvlText w:val="%1."/>
      <w:lvlJc w:val="left"/>
      <w:pPr>
        <w:ind w:left="808" w:hanging="526"/>
      </w:pPr>
      <w:rPr>
        <w:rFonts w:ascii="Times New Roman" w:eastAsia="Times New Roman" w:hAnsi="Times New Roman" w:hint="default"/>
        <w:w w:val="100"/>
        <w:sz w:val="22"/>
        <w:szCs w:val="22"/>
      </w:rPr>
    </w:lvl>
    <w:lvl w:ilvl="1" w:tplc="B9DE14B4">
      <w:start w:val="1"/>
      <w:numFmt w:val="bullet"/>
      <w:lvlText w:val="•"/>
      <w:lvlJc w:val="left"/>
      <w:pPr>
        <w:ind w:left="1168" w:hanging="288"/>
      </w:pPr>
      <w:rPr>
        <w:rFonts w:ascii="Times New Roman" w:eastAsia="Times New Roman" w:hAnsi="Times New Roman" w:hint="default"/>
        <w:w w:val="100"/>
        <w:sz w:val="24"/>
        <w:szCs w:val="24"/>
      </w:rPr>
    </w:lvl>
    <w:lvl w:ilvl="2" w:tplc="A6D82752">
      <w:start w:val="1"/>
      <w:numFmt w:val="bullet"/>
      <w:lvlText w:val="•"/>
      <w:lvlJc w:val="left"/>
      <w:pPr>
        <w:ind w:left="2666" w:hanging="288"/>
      </w:pPr>
      <w:rPr>
        <w:rFonts w:hint="default"/>
      </w:rPr>
    </w:lvl>
    <w:lvl w:ilvl="3" w:tplc="CF407630">
      <w:start w:val="1"/>
      <w:numFmt w:val="bullet"/>
      <w:lvlText w:val="•"/>
      <w:lvlJc w:val="left"/>
      <w:pPr>
        <w:ind w:left="4173" w:hanging="288"/>
      </w:pPr>
      <w:rPr>
        <w:rFonts w:hint="default"/>
      </w:rPr>
    </w:lvl>
    <w:lvl w:ilvl="4" w:tplc="A9A24F2E">
      <w:start w:val="1"/>
      <w:numFmt w:val="bullet"/>
      <w:lvlText w:val="•"/>
      <w:lvlJc w:val="left"/>
      <w:pPr>
        <w:ind w:left="5680" w:hanging="288"/>
      </w:pPr>
      <w:rPr>
        <w:rFonts w:hint="default"/>
      </w:rPr>
    </w:lvl>
    <w:lvl w:ilvl="5" w:tplc="FA34440C">
      <w:start w:val="1"/>
      <w:numFmt w:val="bullet"/>
      <w:lvlText w:val="•"/>
      <w:lvlJc w:val="left"/>
      <w:pPr>
        <w:ind w:left="7186" w:hanging="288"/>
      </w:pPr>
      <w:rPr>
        <w:rFonts w:hint="default"/>
      </w:rPr>
    </w:lvl>
    <w:lvl w:ilvl="6" w:tplc="E3A84AC4">
      <w:start w:val="1"/>
      <w:numFmt w:val="bullet"/>
      <w:lvlText w:val="•"/>
      <w:lvlJc w:val="left"/>
      <w:pPr>
        <w:ind w:left="8693" w:hanging="288"/>
      </w:pPr>
      <w:rPr>
        <w:rFonts w:hint="default"/>
      </w:rPr>
    </w:lvl>
    <w:lvl w:ilvl="7" w:tplc="99887C8C">
      <w:start w:val="1"/>
      <w:numFmt w:val="bullet"/>
      <w:lvlText w:val="•"/>
      <w:lvlJc w:val="left"/>
      <w:pPr>
        <w:ind w:left="10200" w:hanging="288"/>
      </w:pPr>
      <w:rPr>
        <w:rFonts w:hint="default"/>
      </w:rPr>
    </w:lvl>
    <w:lvl w:ilvl="8" w:tplc="9B129B46">
      <w:start w:val="1"/>
      <w:numFmt w:val="bullet"/>
      <w:lvlText w:val="•"/>
      <w:lvlJc w:val="left"/>
      <w:pPr>
        <w:ind w:left="11706" w:hanging="288"/>
      </w:pPr>
      <w:rPr>
        <w:rFonts w:hint="default"/>
      </w:rPr>
    </w:lvl>
  </w:abstractNum>
  <w:abstractNum w:abstractNumId="3" w15:restartNumberingAfterBreak="0">
    <w:nsid w:val="1D7E1C53"/>
    <w:multiLevelType w:val="hybridMultilevel"/>
    <w:tmpl w:val="B5C83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B4706"/>
    <w:multiLevelType w:val="hybridMultilevel"/>
    <w:tmpl w:val="CC7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96A8C"/>
    <w:multiLevelType w:val="hybridMultilevel"/>
    <w:tmpl w:val="B1AED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52024B"/>
    <w:multiLevelType w:val="hybridMultilevel"/>
    <w:tmpl w:val="593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93C79"/>
    <w:multiLevelType w:val="hybridMultilevel"/>
    <w:tmpl w:val="B63E0D68"/>
    <w:lvl w:ilvl="0" w:tplc="04090001">
      <w:start w:val="1"/>
      <w:numFmt w:val="bullet"/>
      <w:lvlText w:val=""/>
      <w:lvlJc w:val="left"/>
      <w:pPr>
        <w:tabs>
          <w:tab w:val="num" w:pos="360"/>
        </w:tabs>
        <w:ind w:left="360" w:firstLine="0"/>
      </w:pPr>
      <w:rPr>
        <w:rFonts w:ascii="Symbol" w:hAnsi="Symbol" w:hint="default"/>
      </w:rPr>
    </w:lvl>
    <w:lvl w:ilvl="1" w:tplc="A7FAA500">
      <w:start w:val="1"/>
      <w:numFmt w:val="bullet"/>
      <w:lvlText w:val=""/>
      <w:lvlJc w:val="left"/>
      <w:pPr>
        <w:tabs>
          <w:tab w:val="num" w:pos="1800"/>
        </w:tabs>
        <w:ind w:left="1800" w:hanging="360"/>
      </w:pPr>
      <w:rPr>
        <w:rFonts w:ascii="Symbol" w:hAnsi="Symbol" w:hint="default"/>
      </w:rPr>
    </w:lvl>
    <w:lvl w:ilvl="2" w:tplc="C178A362"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6538B9"/>
    <w:multiLevelType w:val="hybridMultilevel"/>
    <w:tmpl w:val="5406CEEA"/>
    <w:lvl w:ilvl="0" w:tplc="04090011">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60635"/>
    <w:multiLevelType w:val="hybridMultilevel"/>
    <w:tmpl w:val="AC084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E48C5"/>
    <w:multiLevelType w:val="hybridMultilevel"/>
    <w:tmpl w:val="E8DC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C6B36"/>
    <w:multiLevelType w:val="hybridMultilevel"/>
    <w:tmpl w:val="6E1C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2105B"/>
    <w:multiLevelType w:val="hybridMultilevel"/>
    <w:tmpl w:val="6FC40E84"/>
    <w:lvl w:ilvl="0" w:tplc="04090003">
      <w:start w:val="1"/>
      <w:numFmt w:val="bullet"/>
      <w:lvlText w:val="o"/>
      <w:lvlJc w:val="left"/>
      <w:pPr>
        <w:ind w:left="720" w:hanging="360"/>
      </w:pPr>
      <w:rPr>
        <w:rFonts w:ascii="Courier New" w:hAnsi="Courier New" w:cs="Courier New"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C5348"/>
    <w:multiLevelType w:val="hybridMultilevel"/>
    <w:tmpl w:val="04FA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F468C"/>
    <w:multiLevelType w:val="hybridMultilevel"/>
    <w:tmpl w:val="705C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2DBB"/>
    <w:multiLevelType w:val="hybridMultilevel"/>
    <w:tmpl w:val="05F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AD6100"/>
    <w:multiLevelType w:val="hybridMultilevel"/>
    <w:tmpl w:val="18D4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F1A6B"/>
    <w:multiLevelType w:val="hybridMultilevel"/>
    <w:tmpl w:val="1BE0D9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40A6765"/>
    <w:multiLevelType w:val="hybridMultilevel"/>
    <w:tmpl w:val="A8FC3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44964"/>
    <w:multiLevelType w:val="hybridMultilevel"/>
    <w:tmpl w:val="7F5C581C"/>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AF55F5"/>
    <w:multiLevelType w:val="hybridMultilevel"/>
    <w:tmpl w:val="CF3E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D08B4"/>
    <w:multiLevelType w:val="hybridMultilevel"/>
    <w:tmpl w:val="2EA00E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DC25AB0"/>
    <w:multiLevelType w:val="hybridMultilevel"/>
    <w:tmpl w:val="1DEEA5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1"/>
  </w:num>
  <w:num w:numId="5">
    <w:abstractNumId w:val="4"/>
  </w:num>
  <w:num w:numId="6">
    <w:abstractNumId w:val="20"/>
  </w:num>
  <w:num w:numId="7">
    <w:abstractNumId w:val="17"/>
  </w:num>
  <w:num w:numId="8">
    <w:abstractNumId w:val="0"/>
  </w:num>
  <w:num w:numId="9">
    <w:abstractNumId w:val="14"/>
  </w:num>
  <w:num w:numId="10">
    <w:abstractNumId w:val="22"/>
  </w:num>
  <w:num w:numId="11">
    <w:abstractNumId w:val="1"/>
  </w:num>
  <w:num w:numId="12">
    <w:abstractNumId w:val="15"/>
  </w:num>
  <w:num w:numId="13">
    <w:abstractNumId w:val="21"/>
  </w:num>
  <w:num w:numId="14">
    <w:abstractNumId w:val="6"/>
  </w:num>
  <w:num w:numId="15">
    <w:abstractNumId w:val="9"/>
  </w:num>
  <w:num w:numId="16">
    <w:abstractNumId w:val="18"/>
  </w:num>
  <w:num w:numId="17">
    <w:abstractNumId w:val="13"/>
  </w:num>
  <w:num w:numId="18">
    <w:abstractNumId w:val="5"/>
  </w:num>
  <w:num w:numId="19">
    <w:abstractNumId w:val="12"/>
  </w:num>
  <w:num w:numId="20">
    <w:abstractNumId w:val="19"/>
  </w:num>
  <w:num w:numId="21">
    <w:abstractNumId w:val="3"/>
  </w:num>
  <w:num w:numId="22">
    <w:abstractNumId w:val="8"/>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E5"/>
    <w:rsid w:val="00002C61"/>
    <w:rsid w:val="00003390"/>
    <w:rsid w:val="00004CEA"/>
    <w:rsid w:val="0000629A"/>
    <w:rsid w:val="0001258F"/>
    <w:rsid w:val="00013AC1"/>
    <w:rsid w:val="000172F5"/>
    <w:rsid w:val="000207BF"/>
    <w:rsid w:val="0002082D"/>
    <w:rsid w:val="00024B4D"/>
    <w:rsid w:val="0002705C"/>
    <w:rsid w:val="00027073"/>
    <w:rsid w:val="00033FC4"/>
    <w:rsid w:val="000369D8"/>
    <w:rsid w:val="00041AE3"/>
    <w:rsid w:val="00045DEA"/>
    <w:rsid w:val="0005711F"/>
    <w:rsid w:val="00063689"/>
    <w:rsid w:val="00074B5E"/>
    <w:rsid w:val="00077028"/>
    <w:rsid w:val="0008067D"/>
    <w:rsid w:val="0008144F"/>
    <w:rsid w:val="00086242"/>
    <w:rsid w:val="000A0EF0"/>
    <w:rsid w:val="000A1677"/>
    <w:rsid w:val="000B3A76"/>
    <w:rsid w:val="000B3EF2"/>
    <w:rsid w:val="000B5236"/>
    <w:rsid w:val="000B5424"/>
    <w:rsid w:val="000C095D"/>
    <w:rsid w:val="000C7FDF"/>
    <w:rsid w:val="000D05BB"/>
    <w:rsid w:val="000D28F2"/>
    <w:rsid w:val="000D48E8"/>
    <w:rsid w:val="000D53E9"/>
    <w:rsid w:val="000F0F22"/>
    <w:rsid w:val="000F4B99"/>
    <w:rsid w:val="000F59AF"/>
    <w:rsid w:val="000F6643"/>
    <w:rsid w:val="00105F05"/>
    <w:rsid w:val="00106B42"/>
    <w:rsid w:val="00107B58"/>
    <w:rsid w:val="0011002A"/>
    <w:rsid w:val="00111942"/>
    <w:rsid w:val="001139B0"/>
    <w:rsid w:val="001211D5"/>
    <w:rsid w:val="00132CEC"/>
    <w:rsid w:val="00133DD0"/>
    <w:rsid w:val="00141A25"/>
    <w:rsid w:val="00142E0C"/>
    <w:rsid w:val="001455D9"/>
    <w:rsid w:val="00150407"/>
    <w:rsid w:val="00152B64"/>
    <w:rsid w:val="00161F8B"/>
    <w:rsid w:val="00166EC6"/>
    <w:rsid w:val="00167977"/>
    <w:rsid w:val="0017238D"/>
    <w:rsid w:val="0017409D"/>
    <w:rsid w:val="00176974"/>
    <w:rsid w:val="001772D4"/>
    <w:rsid w:val="001A2D7D"/>
    <w:rsid w:val="001C012E"/>
    <w:rsid w:val="001C6C34"/>
    <w:rsid w:val="001D1A8A"/>
    <w:rsid w:val="001D416E"/>
    <w:rsid w:val="001E423E"/>
    <w:rsid w:val="001E5C4D"/>
    <w:rsid w:val="001E75D9"/>
    <w:rsid w:val="001F7628"/>
    <w:rsid w:val="0020002C"/>
    <w:rsid w:val="002026CA"/>
    <w:rsid w:val="00204EE9"/>
    <w:rsid w:val="00210C73"/>
    <w:rsid w:val="00214823"/>
    <w:rsid w:val="00215BC3"/>
    <w:rsid w:val="00216DF3"/>
    <w:rsid w:val="00221EAB"/>
    <w:rsid w:val="00223142"/>
    <w:rsid w:val="00230404"/>
    <w:rsid w:val="00230E10"/>
    <w:rsid w:val="002340F5"/>
    <w:rsid w:val="00236C87"/>
    <w:rsid w:val="0024119C"/>
    <w:rsid w:val="00262CA8"/>
    <w:rsid w:val="00274696"/>
    <w:rsid w:val="002747EC"/>
    <w:rsid w:val="00277B2E"/>
    <w:rsid w:val="002806A4"/>
    <w:rsid w:val="0028366F"/>
    <w:rsid w:val="0028423A"/>
    <w:rsid w:val="00292A52"/>
    <w:rsid w:val="00293EDA"/>
    <w:rsid w:val="002A03A1"/>
    <w:rsid w:val="002A04E8"/>
    <w:rsid w:val="002A40EC"/>
    <w:rsid w:val="002B015E"/>
    <w:rsid w:val="002B21C0"/>
    <w:rsid w:val="002B707A"/>
    <w:rsid w:val="002B7FA1"/>
    <w:rsid w:val="002D4E12"/>
    <w:rsid w:val="002D5BE0"/>
    <w:rsid w:val="002D5D81"/>
    <w:rsid w:val="002E0285"/>
    <w:rsid w:val="002E1AD9"/>
    <w:rsid w:val="002E1DE2"/>
    <w:rsid w:val="002E5A35"/>
    <w:rsid w:val="002E6B10"/>
    <w:rsid w:val="002F03C8"/>
    <w:rsid w:val="002F294D"/>
    <w:rsid w:val="002F45EA"/>
    <w:rsid w:val="002F5E71"/>
    <w:rsid w:val="00303BF6"/>
    <w:rsid w:val="00307304"/>
    <w:rsid w:val="00310E4B"/>
    <w:rsid w:val="00312998"/>
    <w:rsid w:val="003139C9"/>
    <w:rsid w:val="0031641D"/>
    <w:rsid w:val="0032184F"/>
    <w:rsid w:val="00323E28"/>
    <w:rsid w:val="0032436F"/>
    <w:rsid w:val="00340C21"/>
    <w:rsid w:val="003478F2"/>
    <w:rsid w:val="003521BF"/>
    <w:rsid w:val="00357FFC"/>
    <w:rsid w:val="00366352"/>
    <w:rsid w:val="00366D8C"/>
    <w:rsid w:val="00371723"/>
    <w:rsid w:val="0037261B"/>
    <w:rsid w:val="00375E57"/>
    <w:rsid w:val="0038275F"/>
    <w:rsid w:val="003827AA"/>
    <w:rsid w:val="00387835"/>
    <w:rsid w:val="00390970"/>
    <w:rsid w:val="0039630D"/>
    <w:rsid w:val="003A0885"/>
    <w:rsid w:val="003B72BA"/>
    <w:rsid w:val="003D480A"/>
    <w:rsid w:val="003D4BD8"/>
    <w:rsid w:val="003D7849"/>
    <w:rsid w:val="003F32F4"/>
    <w:rsid w:val="003F35B5"/>
    <w:rsid w:val="003F55F6"/>
    <w:rsid w:val="003F78B0"/>
    <w:rsid w:val="0040781A"/>
    <w:rsid w:val="00411614"/>
    <w:rsid w:val="004153A0"/>
    <w:rsid w:val="0041665F"/>
    <w:rsid w:val="004176FD"/>
    <w:rsid w:val="004247BF"/>
    <w:rsid w:val="0042649D"/>
    <w:rsid w:val="00426F06"/>
    <w:rsid w:val="00431600"/>
    <w:rsid w:val="00435666"/>
    <w:rsid w:val="00443707"/>
    <w:rsid w:val="00450291"/>
    <w:rsid w:val="00451A5C"/>
    <w:rsid w:val="004526F9"/>
    <w:rsid w:val="00452964"/>
    <w:rsid w:val="00453D58"/>
    <w:rsid w:val="00454D9A"/>
    <w:rsid w:val="0045504E"/>
    <w:rsid w:val="00455540"/>
    <w:rsid w:val="00456DEB"/>
    <w:rsid w:val="00462A43"/>
    <w:rsid w:val="00466B4D"/>
    <w:rsid w:val="004758BF"/>
    <w:rsid w:val="00477045"/>
    <w:rsid w:val="004825CA"/>
    <w:rsid w:val="004A0FFB"/>
    <w:rsid w:val="004A1759"/>
    <w:rsid w:val="004A3117"/>
    <w:rsid w:val="004B1D71"/>
    <w:rsid w:val="004B5C51"/>
    <w:rsid w:val="004B6CBA"/>
    <w:rsid w:val="004C1D89"/>
    <w:rsid w:val="004D032F"/>
    <w:rsid w:val="004D2B77"/>
    <w:rsid w:val="004D41E7"/>
    <w:rsid w:val="004F02B7"/>
    <w:rsid w:val="004F1A0C"/>
    <w:rsid w:val="004F65C5"/>
    <w:rsid w:val="00502DCE"/>
    <w:rsid w:val="00503099"/>
    <w:rsid w:val="00504A26"/>
    <w:rsid w:val="005115D7"/>
    <w:rsid w:val="00511BDD"/>
    <w:rsid w:val="005120E3"/>
    <w:rsid w:val="00524B4F"/>
    <w:rsid w:val="00524F51"/>
    <w:rsid w:val="00527012"/>
    <w:rsid w:val="005378E2"/>
    <w:rsid w:val="005408F6"/>
    <w:rsid w:val="00540BC9"/>
    <w:rsid w:val="00545846"/>
    <w:rsid w:val="0054708A"/>
    <w:rsid w:val="00552230"/>
    <w:rsid w:val="005528B8"/>
    <w:rsid w:val="0055343A"/>
    <w:rsid w:val="0055440B"/>
    <w:rsid w:val="00570569"/>
    <w:rsid w:val="005730B2"/>
    <w:rsid w:val="00573CD1"/>
    <w:rsid w:val="0057402B"/>
    <w:rsid w:val="005804CF"/>
    <w:rsid w:val="00581C5E"/>
    <w:rsid w:val="005A012C"/>
    <w:rsid w:val="005A4205"/>
    <w:rsid w:val="005A50D4"/>
    <w:rsid w:val="005A55E7"/>
    <w:rsid w:val="005B54C2"/>
    <w:rsid w:val="005C683B"/>
    <w:rsid w:val="005D3F2F"/>
    <w:rsid w:val="005E35BD"/>
    <w:rsid w:val="005E4458"/>
    <w:rsid w:val="005F3ECE"/>
    <w:rsid w:val="005F42FC"/>
    <w:rsid w:val="005F5F1B"/>
    <w:rsid w:val="006021C0"/>
    <w:rsid w:val="0060315F"/>
    <w:rsid w:val="0061414E"/>
    <w:rsid w:val="00615FC3"/>
    <w:rsid w:val="00617E80"/>
    <w:rsid w:val="00633AF0"/>
    <w:rsid w:val="00637F33"/>
    <w:rsid w:val="0064013F"/>
    <w:rsid w:val="00643CB5"/>
    <w:rsid w:val="00647B8A"/>
    <w:rsid w:val="006521F1"/>
    <w:rsid w:val="00652F00"/>
    <w:rsid w:val="00661A0B"/>
    <w:rsid w:val="00665949"/>
    <w:rsid w:val="006721B9"/>
    <w:rsid w:val="00673717"/>
    <w:rsid w:val="00674174"/>
    <w:rsid w:val="00676B9D"/>
    <w:rsid w:val="0067704A"/>
    <w:rsid w:val="00684687"/>
    <w:rsid w:val="00690D35"/>
    <w:rsid w:val="006A0836"/>
    <w:rsid w:val="006B0447"/>
    <w:rsid w:val="006B0ECE"/>
    <w:rsid w:val="006B2B13"/>
    <w:rsid w:val="006B7B99"/>
    <w:rsid w:val="006C3DAB"/>
    <w:rsid w:val="006C7773"/>
    <w:rsid w:val="006C791D"/>
    <w:rsid w:val="006D28FC"/>
    <w:rsid w:val="006D693C"/>
    <w:rsid w:val="006D704C"/>
    <w:rsid w:val="006F336A"/>
    <w:rsid w:val="00712339"/>
    <w:rsid w:val="00715F47"/>
    <w:rsid w:val="00716EA4"/>
    <w:rsid w:val="007343C4"/>
    <w:rsid w:val="00734645"/>
    <w:rsid w:val="00740D28"/>
    <w:rsid w:val="00743C04"/>
    <w:rsid w:val="00746217"/>
    <w:rsid w:val="00746EEA"/>
    <w:rsid w:val="00753640"/>
    <w:rsid w:val="00753FF8"/>
    <w:rsid w:val="00764B37"/>
    <w:rsid w:val="00773D77"/>
    <w:rsid w:val="00782BDF"/>
    <w:rsid w:val="00785F4F"/>
    <w:rsid w:val="00787DF3"/>
    <w:rsid w:val="007A0390"/>
    <w:rsid w:val="007A2963"/>
    <w:rsid w:val="007A7F7C"/>
    <w:rsid w:val="007C16CC"/>
    <w:rsid w:val="007C2E86"/>
    <w:rsid w:val="007D275B"/>
    <w:rsid w:val="007D44D8"/>
    <w:rsid w:val="007E1744"/>
    <w:rsid w:val="007E2710"/>
    <w:rsid w:val="007E33BA"/>
    <w:rsid w:val="007E5778"/>
    <w:rsid w:val="007F1450"/>
    <w:rsid w:val="007F1596"/>
    <w:rsid w:val="007F47F9"/>
    <w:rsid w:val="008047AD"/>
    <w:rsid w:val="00804D43"/>
    <w:rsid w:val="008105E1"/>
    <w:rsid w:val="0081164E"/>
    <w:rsid w:val="008209FF"/>
    <w:rsid w:val="0082221C"/>
    <w:rsid w:val="008312F1"/>
    <w:rsid w:val="00831AF8"/>
    <w:rsid w:val="00841E61"/>
    <w:rsid w:val="00862677"/>
    <w:rsid w:val="00863003"/>
    <w:rsid w:val="00863AAA"/>
    <w:rsid w:val="008658D1"/>
    <w:rsid w:val="00866527"/>
    <w:rsid w:val="0086666C"/>
    <w:rsid w:val="00871DA8"/>
    <w:rsid w:val="00886508"/>
    <w:rsid w:val="00886FEB"/>
    <w:rsid w:val="00896E3C"/>
    <w:rsid w:val="00896FED"/>
    <w:rsid w:val="008A3570"/>
    <w:rsid w:val="008A3C19"/>
    <w:rsid w:val="008A4DF9"/>
    <w:rsid w:val="008A5D57"/>
    <w:rsid w:val="008A6055"/>
    <w:rsid w:val="008B1DAC"/>
    <w:rsid w:val="008B65C0"/>
    <w:rsid w:val="008C7445"/>
    <w:rsid w:val="008E1692"/>
    <w:rsid w:val="008F07FC"/>
    <w:rsid w:val="008F1C2F"/>
    <w:rsid w:val="008F79C6"/>
    <w:rsid w:val="00910403"/>
    <w:rsid w:val="0091438D"/>
    <w:rsid w:val="009172FC"/>
    <w:rsid w:val="0092469D"/>
    <w:rsid w:val="00925496"/>
    <w:rsid w:val="00932CF3"/>
    <w:rsid w:val="00935C27"/>
    <w:rsid w:val="00941885"/>
    <w:rsid w:val="00945361"/>
    <w:rsid w:val="0095396A"/>
    <w:rsid w:val="009602A8"/>
    <w:rsid w:val="00964FE4"/>
    <w:rsid w:val="009652B6"/>
    <w:rsid w:val="009704DE"/>
    <w:rsid w:val="009728D2"/>
    <w:rsid w:val="009769C2"/>
    <w:rsid w:val="00991B72"/>
    <w:rsid w:val="009A1399"/>
    <w:rsid w:val="009A31BF"/>
    <w:rsid w:val="009A55D8"/>
    <w:rsid w:val="009B39E4"/>
    <w:rsid w:val="009C071B"/>
    <w:rsid w:val="009C2CCE"/>
    <w:rsid w:val="009C7D09"/>
    <w:rsid w:val="009D6A97"/>
    <w:rsid w:val="009D6DC3"/>
    <w:rsid w:val="009E1D87"/>
    <w:rsid w:val="009E3AFB"/>
    <w:rsid w:val="009F1ACC"/>
    <w:rsid w:val="009F2A13"/>
    <w:rsid w:val="00A00EEF"/>
    <w:rsid w:val="00A01CEB"/>
    <w:rsid w:val="00A1441F"/>
    <w:rsid w:val="00A15797"/>
    <w:rsid w:val="00A21098"/>
    <w:rsid w:val="00A2468C"/>
    <w:rsid w:val="00A2772F"/>
    <w:rsid w:val="00A321DE"/>
    <w:rsid w:val="00A35237"/>
    <w:rsid w:val="00A37CB1"/>
    <w:rsid w:val="00A37FBE"/>
    <w:rsid w:val="00A40A2C"/>
    <w:rsid w:val="00A4169B"/>
    <w:rsid w:val="00A47DCA"/>
    <w:rsid w:val="00A5170F"/>
    <w:rsid w:val="00A538C3"/>
    <w:rsid w:val="00A56D4F"/>
    <w:rsid w:val="00A635F3"/>
    <w:rsid w:val="00A642F1"/>
    <w:rsid w:val="00A65CA2"/>
    <w:rsid w:val="00A66BDC"/>
    <w:rsid w:val="00A66F03"/>
    <w:rsid w:val="00A73D02"/>
    <w:rsid w:val="00A77337"/>
    <w:rsid w:val="00A82E82"/>
    <w:rsid w:val="00A84903"/>
    <w:rsid w:val="00A8552D"/>
    <w:rsid w:val="00A85530"/>
    <w:rsid w:val="00A87E85"/>
    <w:rsid w:val="00A90DF6"/>
    <w:rsid w:val="00AB2480"/>
    <w:rsid w:val="00AB4CF6"/>
    <w:rsid w:val="00AB6E79"/>
    <w:rsid w:val="00AC1872"/>
    <w:rsid w:val="00AC2224"/>
    <w:rsid w:val="00AE1A68"/>
    <w:rsid w:val="00AE659E"/>
    <w:rsid w:val="00AE7608"/>
    <w:rsid w:val="00AE7A4F"/>
    <w:rsid w:val="00AF2137"/>
    <w:rsid w:val="00AF4178"/>
    <w:rsid w:val="00AF41AF"/>
    <w:rsid w:val="00AF41C0"/>
    <w:rsid w:val="00AF5887"/>
    <w:rsid w:val="00AF6452"/>
    <w:rsid w:val="00AF7C48"/>
    <w:rsid w:val="00B02C00"/>
    <w:rsid w:val="00B05144"/>
    <w:rsid w:val="00B06AE1"/>
    <w:rsid w:val="00B07754"/>
    <w:rsid w:val="00B20388"/>
    <w:rsid w:val="00B24FB6"/>
    <w:rsid w:val="00B254CB"/>
    <w:rsid w:val="00B30004"/>
    <w:rsid w:val="00B33244"/>
    <w:rsid w:val="00B34FB1"/>
    <w:rsid w:val="00B36FC9"/>
    <w:rsid w:val="00B40BA7"/>
    <w:rsid w:val="00B41805"/>
    <w:rsid w:val="00B42E8A"/>
    <w:rsid w:val="00B43CAF"/>
    <w:rsid w:val="00B479B6"/>
    <w:rsid w:val="00B516AD"/>
    <w:rsid w:val="00B5185B"/>
    <w:rsid w:val="00B53240"/>
    <w:rsid w:val="00B635BF"/>
    <w:rsid w:val="00B63B55"/>
    <w:rsid w:val="00B7433B"/>
    <w:rsid w:val="00B74993"/>
    <w:rsid w:val="00B8014C"/>
    <w:rsid w:val="00B81C9B"/>
    <w:rsid w:val="00B83310"/>
    <w:rsid w:val="00B90B2D"/>
    <w:rsid w:val="00BA25EE"/>
    <w:rsid w:val="00BA7DB7"/>
    <w:rsid w:val="00BA7ECC"/>
    <w:rsid w:val="00BB0AB2"/>
    <w:rsid w:val="00BB4340"/>
    <w:rsid w:val="00BB486B"/>
    <w:rsid w:val="00BB6B51"/>
    <w:rsid w:val="00BC68D2"/>
    <w:rsid w:val="00BC6DCB"/>
    <w:rsid w:val="00BD20DE"/>
    <w:rsid w:val="00BD252A"/>
    <w:rsid w:val="00C03A09"/>
    <w:rsid w:val="00C063BE"/>
    <w:rsid w:val="00C07877"/>
    <w:rsid w:val="00C11969"/>
    <w:rsid w:val="00C25AA6"/>
    <w:rsid w:val="00C31F99"/>
    <w:rsid w:val="00C32F68"/>
    <w:rsid w:val="00C34ED4"/>
    <w:rsid w:val="00C42A48"/>
    <w:rsid w:val="00C44AFB"/>
    <w:rsid w:val="00C45519"/>
    <w:rsid w:val="00C53CCD"/>
    <w:rsid w:val="00C600CF"/>
    <w:rsid w:val="00C640AE"/>
    <w:rsid w:val="00C64421"/>
    <w:rsid w:val="00C65F81"/>
    <w:rsid w:val="00C70FF8"/>
    <w:rsid w:val="00C7204B"/>
    <w:rsid w:val="00C74F5C"/>
    <w:rsid w:val="00C92BC9"/>
    <w:rsid w:val="00CA0318"/>
    <w:rsid w:val="00CA438B"/>
    <w:rsid w:val="00CB0612"/>
    <w:rsid w:val="00CB0DFD"/>
    <w:rsid w:val="00CB408F"/>
    <w:rsid w:val="00CB5F6D"/>
    <w:rsid w:val="00CC15F1"/>
    <w:rsid w:val="00CC49ED"/>
    <w:rsid w:val="00CD0C00"/>
    <w:rsid w:val="00CD25A7"/>
    <w:rsid w:val="00CD305B"/>
    <w:rsid w:val="00CD32F8"/>
    <w:rsid w:val="00CE4242"/>
    <w:rsid w:val="00D01F42"/>
    <w:rsid w:val="00D04BB6"/>
    <w:rsid w:val="00D0586D"/>
    <w:rsid w:val="00D201A6"/>
    <w:rsid w:val="00D216D0"/>
    <w:rsid w:val="00D229ED"/>
    <w:rsid w:val="00D22BC4"/>
    <w:rsid w:val="00D26564"/>
    <w:rsid w:val="00D26975"/>
    <w:rsid w:val="00D27525"/>
    <w:rsid w:val="00D33F28"/>
    <w:rsid w:val="00D4554D"/>
    <w:rsid w:val="00D4639D"/>
    <w:rsid w:val="00D51008"/>
    <w:rsid w:val="00D55B74"/>
    <w:rsid w:val="00D566B1"/>
    <w:rsid w:val="00D625D0"/>
    <w:rsid w:val="00D62EE6"/>
    <w:rsid w:val="00D71836"/>
    <w:rsid w:val="00D74F05"/>
    <w:rsid w:val="00D919CE"/>
    <w:rsid w:val="00D96D45"/>
    <w:rsid w:val="00DA1319"/>
    <w:rsid w:val="00DA2ED8"/>
    <w:rsid w:val="00DA6824"/>
    <w:rsid w:val="00DC129F"/>
    <w:rsid w:val="00DC7417"/>
    <w:rsid w:val="00DD0369"/>
    <w:rsid w:val="00DD6BFA"/>
    <w:rsid w:val="00DD6D9A"/>
    <w:rsid w:val="00DE0500"/>
    <w:rsid w:val="00DE458F"/>
    <w:rsid w:val="00DE72DA"/>
    <w:rsid w:val="00DF10BB"/>
    <w:rsid w:val="00DF5794"/>
    <w:rsid w:val="00E035C1"/>
    <w:rsid w:val="00E04CA9"/>
    <w:rsid w:val="00E05C5C"/>
    <w:rsid w:val="00E111DC"/>
    <w:rsid w:val="00E162B6"/>
    <w:rsid w:val="00E16B15"/>
    <w:rsid w:val="00E213BB"/>
    <w:rsid w:val="00E22984"/>
    <w:rsid w:val="00E22EE1"/>
    <w:rsid w:val="00E26AB0"/>
    <w:rsid w:val="00E27E25"/>
    <w:rsid w:val="00E33CD5"/>
    <w:rsid w:val="00E35CC0"/>
    <w:rsid w:val="00E45333"/>
    <w:rsid w:val="00E523E5"/>
    <w:rsid w:val="00E575B1"/>
    <w:rsid w:val="00E60DDA"/>
    <w:rsid w:val="00E619C7"/>
    <w:rsid w:val="00E63A00"/>
    <w:rsid w:val="00E70733"/>
    <w:rsid w:val="00E72ADD"/>
    <w:rsid w:val="00E7310C"/>
    <w:rsid w:val="00E732AB"/>
    <w:rsid w:val="00E75DE5"/>
    <w:rsid w:val="00E80684"/>
    <w:rsid w:val="00E80C4C"/>
    <w:rsid w:val="00E80F27"/>
    <w:rsid w:val="00E82BCA"/>
    <w:rsid w:val="00E87948"/>
    <w:rsid w:val="00E92D17"/>
    <w:rsid w:val="00E93C14"/>
    <w:rsid w:val="00EA3C50"/>
    <w:rsid w:val="00EA7141"/>
    <w:rsid w:val="00EA7DE9"/>
    <w:rsid w:val="00EB142B"/>
    <w:rsid w:val="00EB4F45"/>
    <w:rsid w:val="00EC00B9"/>
    <w:rsid w:val="00EC29A1"/>
    <w:rsid w:val="00EC31F3"/>
    <w:rsid w:val="00EC5A92"/>
    <w:rsid w:val="00EE6483"/>
    <w:rsid w:val="00F00A9E"/>
    <w:rsid w:val="00F06222"/>
    <w:rsid w:val="00F07C36"/>
    <w:rsid w:val="00F130AF"/>
    <w:rsid w:val="00F14228"/>
    <w:rsid w:val="00F23F7A"/>
    <w:rsid w:val="00F25280"/>
    <w:rsid w:val="00F30663"/>
    <w:rsid w:val="00F436D6"/>
    <w:rsid w:val="00F446AB"/>
    <w:rsid w:val="00F45495"/>
    <w:rsid w:val="00F457B6"/>
    <w:rsid w:val="00F45D3D"/>
    <w:rsid w:val="00F574BA"/>
    <w:rsid w:val="00F61F08"/>
    <w:rsid w:val="00F74317"/>
    <w:rsid w:val="00F9074D"/>
    <w:rsid w:val="00F92B79"/>
    <w:rsid w:val="00F9575F"/>
    <w:rsid w:val="00F96329"/>
    <w:rsid w:val="00F96B0F"/>
    <w:rsid w:val="00FA3D2B"/>
    <w:rsid w:val="00FA4345"/>
    <w:rsid w:val="00FA4E0B"/>
    <w:rsid w:val="00FA7ACB"/>
    <w:rsid w:val="00FB468A"/>
    <w:rsid w:val="00FC0C58"/>
    <w:rsid w:val="00FC16CD"/>
    <w:rsid w:val="00FC406A"/>
    <w:rsid w:val="00FE2016"/>
    <w:rsid w:val="00FF2B30"/>
    <w:rsid w:val="00FF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800B8"/>
  <w15:docId w15:val="{7C1A4301-A271-4B7F-B348-0F818CDD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3E5"/>
  </w:style>
  <w:style w:type="paragraph" w:styleId="Heading3">
    <w:name w:val="heading 3"/>
    <w:basedOn w:val="Normal"/>
    <w:link w:val="Heading3Char"/>
    <w:uiPriority w:val="1"/>
    <w:qFormat/>
    <w:rsid w:val="00CB0DFD"/>
    <w:pPr>
      <w:widowControl w:val="0"/>
      <w:spacing w:before="4" w:after="0" w:line="240" w:lineRule="auto"/>
      <w:ind w:left="791"/>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523E5"/>
    <w:rPr>
      <w:sz w:val="16"/>
      <w:szCs w:val="16"/>
    </w:rPr>
  </w:style>
  <w:style w:type="paragraph" w:styleId="CommentText">
    <w:name w:val="annotation text"/>
    <w:basedOn w:val="Normal"/>
    <w:link w:val="CommentTextChar"/>
    <w:unhideWhenUsed/>
    <w:rsid w:val="00E523E5"/>
    <w:pPr>
      <w:spacing w:line="240" w:lineRule="auto"/>
    </w:pPr>
    <w:rPr>
      <w:sz w:val="20"/>
      <w:szCs w:val="20"/>
    </w:rPr>
  </w:style>
  <w:style w:type="character" w:customStyle="1" w:styleId="CommentTextChar">
    <w:name w:val="Comment Text Char"/>
    <w:basedOn w:val="DefaultParagraphFont"/>
    <w:link w:val="CommentText"/>
    <w:uiPriority w:val="99"/>
    <w:rsid w:val="00E523E5"/>
    <w:rPr>
      <w:sz w:val="20"/>
      <w:szCs w:val="20"/>
    </w:rPr>
  </w:style>
  <w:style w:type="paragraph" w:styleId="BalloonText">
    <w:name w:val="Balloon Text"/>
    <w:basedOn w:val="Normal"/>
    <w:link w:val="BalloonTextChar"/>
    <w:uiPriority w:val="99"/>
    <w:semiHidden/>
    <w:unhideWhenUsed/>
    <w:rsid w:val="00E5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E5"/>
    <w:rPr>
      <w:rFonts w:ascii="Tahoma" w:hAnsi="Tahoma" w:cs="Tahoma"/>
      <w:sz w:val="16"/>
      <w:szCs w:val="16"/>
    </w:rPr>
  </w:style>
  <w:style w:type="paragraph" w:styleId="ListParagraph">
    <w:name w:val="List Paragraph"/>
    <w:basedOn w:val="Normal"/>
    <w:link w:val="ListParagraphChar"/>
    <w:uiPriority w:val="34"/>
    <w:qFormat/>
    <w:rsid w:val="00E523E5"/>
    <w:pPr>
      <w:ind w:left="720"/>
      <w:contextualSpacing/>
    </w:pPr>
  </w:style>
  <w:style w:type="table" w:customStyle="1" w:styleId="TableGrid1">
    <w:name w:val="Table Grid1"/>
    <w:basedOn w:val="TableNormal"/>
    <w:next w:val="TableGrid"/>
    <w:uiPriority w:val="59"/>
    <w:rsid w:val="00AE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E1A68"/>
    <w:pPr>
      <w:spacing w:after="0" w:line="240" w:lineRule="auto"/>
    </w:pPr>
    <w:rPr>
      <w:sz w:val="20"/>
      <w:szCs w:val="20"/>
    </w:rPr>
  </w:style>
  <w:style w:type="character" w:customStyle="1" w:styleId="EndnoteTextChar">
    <w:name w:val="Endnote Text Char"/>
    <w:basedOn w:val="DefaultParagraphFont"/>
    <w:link w:val="EndnoteText"/>
    <w:uiPriority w:val="99"/>
    <w:rsid w:val="00AE1A68"/>
    <w:rPr>
      <w:sz w:val="20"/>
      <w:szCs w:val="20"/>
    </w:rPr>
  </w:style>
  <w:style w:type="character" w:styleId="EndnoteReference">
    <w:name w:val="endnote reference"/>
    <w:basedOn w:val="DefaultParagraphFont"/>
    <w:uiPriority w:val="99"/>
    <w:semiHidden/>
    <w:unhideWhenUsed/>
    <w:rsid w:val="00AE1A68"/>
    <w:rPr>
      <w:vertAlign w:val="superscript"/>
    </w:rPr>
  </w:style>
  <w:style w:type="paragraph" w:styleId="NoSpacing">
    <w:name w:val="No Spacing"/>
    <w:uiPriority w:val="1"/>
    <w:qFormat/>
    <w:rsid w:val="00AE1A68"/>
    <w:pPr>
      <w:spacing w:after="0" w:line="240" w:lineRule="auto"/>
    </w:pPr>
  </w:style>
  <w:style w:type="paragraph" w:styleId="Header">
    <w:name w:val="header"/>
    <w:basedOn w:val="Normal"/>
    <w:link w:val="HeaderChar"/>
    <w:uiPriority w:val="99"/>
    <w:unhideWhenUsed/>
    <w:rsid w:val="00AE1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68"/>
  </w:style>
  <w:style w:type="paragraph" w:styleId="Footer">
    <w:name w:val="footer"/>
    <w:basedOn w:val="Normal"/>
    <w:link w:val="FooterChar"/>
    <w:uiPriority w:val="99"/>
    <w:unhideWhenUsed/>
    <w:rsid w:val="00AE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68"/>
  </w:style>
  <w:style w:type="paragraph" w:styleId="CommentSubject">
    <w:name w:val="annotation subject"/>
    <w:basedOn w:val="CommentText"/>
    <w:next w:val="CommentText"/>
    <w:link w:val="CommentSubjectChar"/>
    <w:uiPriority w:val="99"/>
    <w:semiHidden/>
    <w:unhideWhenUsed/>
    <w:rsid w:val="00293EDA"/>
    <w:rPr>
      <w:b/>
      <w:bCs/>
    </w:rPr>
  </w:style>
  <w:style w:type="character" w:customStyle="1" w:styleId="CommentSubjectChar">
    <w:name w:val="Comment Subject Char"/>
    <w:basedOn w:val="CommentTextChar"/>
    <w:link w:val="CommentSubject"/>
    <w:uiPriority w:val="99"/>
    <w:semiHidden/>
    <w:rsid w:val="00293EDA"/>
    <w:rPr>
      <w:b/>
      <w:bCs/>
      <w:sz w:val="20"/>
      <w:szCs w:val="20"/>
    </w:rPr>
  </w:style>
  <w:style w:type="paragraph" w:styleId="Revision">
    <w:name w:val="Revision"/>
    <w:hidden/>
    <w:uiPriority w:val="99"/>
    <w:semiHidden/>
    <w:rsid w:val="00086242"/>
    <w:pPr>
      <w:spacing w:after="0" w:line="240" w:lineRule="auto"/>
    </w:pPr>
  </w:style>
  <w:style w:type="paragraph" w:customStyle="1" w:styleId="Default">
    <w:name w:val="Default"/>
    <w:rsid w:val="0037261B"/>
    <w:pPr>
      <w:autoSpaceDE w:val="0"/>
      <w:autoSpaceDN w:val="0"/>
      <w:adjustRightInd w:val="0"/>
      <w:spacing w:after="0" w:line="240" w:lineRule="auto"/>
    </w:pPr>
    <w:rPr>
      <w:rFonts w:cs="Times New Roman"/>
      <w:color w:val="000000"/>
      <w:szCs w:val="24"/>
    </w:rPr>
  </w:style>
  <w:style w:type="character" w:customStyle="1" w:styleId="ListParagraphChar">
    <w:name w:val="List Paragraph Char"/>
    <w:link w:val="ListParagraph"/>
    <w:uiPriority w:val="34"/>
    <w:locked/>
    <w:rsid w:val="00712339"/>
  </w:style>
  <w:style w:type="character" w:styleId="Hyperlink">
    <w:name w:val="Hyperlink"/>
    <w:basedOn w:val="DefaultParagraphFont"/>
    <w:uiPriority w:val="99"/>
    <w:unhideWhenUsed/>
    <w:rsid w:val="000A1677"/>
    <w:rPr>
      <w:color w:val="0000FF" w:themeColor="hyperlink"/>
      <w:u w:val="single"/>
    </w:rPr>
  </w:style>
  <w:style w:type="character" w:styleId="FollowedHyperlink">
    <w:name w:val="FollowedHyperlink"/>
    <w:basedOn w:val="DefaultParagraphFont"/>
    <w:uiPriority w:val="99"/>
    <w:semiHidden/>
    <w:unhideWhenUsed/>
    <w:rsid w:val="007A2963"/>
    <w:rPr>
      <w:color w:val="800080" w:themeColor="followedHyperlink"/>
      <w:u w:val="single"/>
    </w:rPr>
  </w:style>
  <w:style w:type="character" w:styleId="PlaceholderText">
    <w:name w:val="Placeholder Text"/>
    <w:basedOn w:val="DefaultParagraphFont"/>
    <w:uiPriority w:val="99"/>
    <w:semiHidden/>
    <w:rsid w:val="00D201A6"/>
    <w:rPr>
      <w:color w:val="808080"/>
    </w:rPr>
  </w:style>
  <w:style w:type="table" w:customStyle="1" w:styleId="TableGrid11">
    <w:name w:val="Table Grid11"/>
    <w:basedOn w:val="TableNormal"/>
    <w:next w:val="TableGrid"/>
    <w:uiPriority w:val="59"/>
    <w:rsid w:val="0007702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CB0DFD"/>
    <w:rPr>
      <w:rFonts w:eastAsia="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0016">
      <w:bodyDiv w:val="1"/>
      <w:marLeft w:val="0"/>
      <w:marRight w:val="0"/>
      <w:marTop w:val="0"/>
      <w:marBottom w:val="0"/>
      <w:divBdr>
        <w:top w:val="none" w:sz="0" w:space="0" w:color="auto"/>
        <w:left w:val="none" w:sz="0" w:space="0" w:color="auto"/>
        <w:bottom w:val="none" w:sz="0" w:space="0" w:color="auto"/>
        <w:right w:val="none" w:sz="0" w:space="0" w:color="auto"/>
      </w:divBdr>
    </w:div>
    <w:div w:id="570118473">
      <w:bodyDiv w:val="1"/>
      <w:marLeft w:val="0"/>
      <w:marRight w:val="0"/>
      <w:marTop w:val="0"/>
      <w:marBottom w:val="0"/>
      <w:divBdr>
        <w:top w:val="none" w:sz="0" w:space="0" w:color="auto"/>
        <w:left w:val="none" w:sz="0" w:space="0" w:color="auto"/>
        <w:bottom w:val="none" w:sz="0" w:space="0" w:color="auto"/>
        <w:right w:val="none" w:sz="0" w:space="0" w:color="auto"/>
      </w:divBdr>
      <w:divsChild>
        <w:div w:id="57016550">
          <w:marLeft w:val="0"/>
          <w:marRight w:val="0"/>
          <w:marTop w:val="0"/>
          <w:marBottom w:val="0"/>
          <w:divBdr>
            <w:top w:val="none" w:sz="0" w:space="0" w:color="auto"/>
            <w:left w:val="none" w:sz="0" w:space="0" w:color="auto"/>
            <w:bottom w:val="none" w:sz="0" w:space="0" w:color="auto"/>
            <w:right w:val="none" w:sz="0" w:space="0" w:color="auto"/>
          </w:divBdr>
        </w:div>
        <w:div w:id="292440415">
          <w:marLeft w:val="0"/>
          <w:marRight w:val="0"/>
          <w:marTop w:val="0"/>
          <w:marBottom w:val="0"/>
          <w:divBdr>
            <w:top w:val="none" w:sz="0" w:space="0" w:color="auto"/>
            <w:left w:val="none" w:sz="0" w:space="0" w:color="auto"/>
            <w:bottom w:val="none" w:sz="0" w:space="0" w:color="auto"/>
            <w:right w:val="none" w:sz="0" w:space="0" w:color="auto"/>
          </w:divBdr>
        </w:div>
        <w:div w:id="1647082402">
          <w:marLeft w:val="0"/>
          <w:marRight w:val="0"/>
          <w:marTop w:val="0"/>
          <w:marBottom w:val="0"/>
          <w:divBdr>
            <w:top w:val="none" w:sz="0" w:space="0" w:color="auto"/>
            <w:left w:val="none" w:sz="0" w:space="0" w:color="auto"/>
            <w:bottom w:val="none" w:sz="0" w:space="0" w:color="auto"/>
            <w:right w:val="none" w:sz="0" w:space="0" w:color="auto"/>
          </w:divBdr>
        </w:div>
        <w:div w:id="476458920">
          <w:marLeft w:val="0"/>
          <w:marRight w:val="0"/>
          <w:marTop w:val="0"/>
          <w:marBottom w:val="0"/>
          <w:divBdr>
            <w:top w:val="none" w:sz="0" w:space="0" w:color="auto"/>
            <w:left w:val="none" w:sz="0" w:space="0" w:color="auto"/>
            <w:bottom w:val="none" w:sz="0" w:space="0" w:color="auto"/>
            <w:right w:val="none" w:sz="0" w:space="0" w:color="auto"/>
          </w:divBdr>
        </w:div>
        <w:div w:id="1424759436">
          <w:marLeft w:val="0"/>
          <w:marRight w:val="0"/>
          <w:marTop w:val="0"/>
          <w:marBottom w:val="0"/>
          <w:divBdr>
            <w:top w:val="none" w:sz="0" w:space="0" w:color="auto"/>
            <w:left w:val="none" w:sz="0" w:space="0" w:color="auto"/>
            <w:bottom w:val="none" w:sz="0" w:space="0" w:color="auto"/>
            <w:right w:val="none" w:sz="0" w:space="0" w:color="auto"/>
          </w:divBdr>
        </w:div>
        <w:div w:id="1986352873">
          <w:marLeft w:val="0"/>
          <w:marRight w:val="0"/>
          <w:marTop w:val="0"/>
          <w:marBottom w:val="0"/>
          <w:divBdr>
            <w:top w:val="none" w:sz="0" w:space="0" w:color="auto"/>
            <w:left w:val="none" w:sz="0" w:space="0" w:color="auto"/>
            <w:bottom w:val="none" w:sz="0" w:space="0" w:color="auto"/>
            <w:right w:val="none" w:sz="0" w:space="0" w:color="auto"/>
          </w:divBdr>
        </w:div>
        <w:div w:id="1418095498">
          <w:marLeft w:val="0"/>
          <w:marRight w:val="0"/>
          <w:marTop w:val="0"/>
          <w:marBottom w:val="0"/>
          <w:divBdr>
            <w:top w:val="none" w:sz="0" w:space="0" w:color="auto"/>
            <w:left w:val="none" w:sz="0" w:space="0" w:color="auto"/>
            <w:bottom w:val="none" w:sz="0" w:space="0" w:color="auto"/>
            <w:right w:val="none" w:sz="0" w:space="0" w:color="auto"/>
          </w:divBdr>
        </w:div>
        <w:div w:id="844132752">
          <w:marLeft w:val="0"/>
          <w:marRight w:val="0"/>
          <w:marTop w:val="0"/>
          <w:marBottom w:val="0"/>
          <w:divBdr>
            <w:top w:val="none" w:sz="0" w:space="0" w:color="auto"/>
            <w:left w:val="none" w:sz="0" w:space="0" w:color="auto"/>
            <w:bottom w:val="none" w:sz="0" w:space="0" w:color="auto"/>
            <w:right w:val="none" w:sz="0" w:space="0" w:color="auto"/>
          </w:divBdr>
        </w:div>
        <w:div w:id="1316761994">
          <w:marLeft w:val="0"/>
          <w:marRight w:val="0"/>
          <w:marTop w:val="0"/>
          <w:marBottom w:val="0"/>
          <w:divBdr>
            <w:top w:val="none" w:sz="0" w:space="0" w:color="auto"/>
            <w:left w:val="none" w:sz="0" w:space="0" w:color="auto"/>
            <w:bottom w:val="none" w:sz="0" w:space="0" w:color="auto"/>
            <w:right w:val="none" w:sz="0" w:space="0" w:color="auto"/>
          </w:divBdr>
        </w:div>
        <w:div w:id="2128157284">
          <w:marLeft w:val="0"/>
          <w:marRight w:val="0"/>
          <w:marTop w:val="0"/>
          <w:marBottom w:val="0"/>
          <w:divBdr>
            <w:top w:val="none" w:sz="0" w:space="0" w:color="auto"/>
            <w:left w:val="none" w:sz="0" w:space="0" w:color="auto"/>
            <w:bottom w:val="none" w:sz="0" w:space="0" w:color="auto"/>
            <w:right w:val="none" w:sz="0" w:space="0" w:color="auto"/>
          </w:divBdr>
        </w:div>
        <w:div w:id="1964723240">
          <w:marLeft w:val="0"/>
          <w:marRight w:val="0"/>
          <w:marTop w:val="0"/>
          <w:marBottom w:val="0"/>
          <w:divBdr>
            <w:top w:val="none" w:sz="0" w:space="0" w:color="auto"/>
            <w:left w:val="none" w:sz="0" w:space="0" w:color="auto"/>
            <w:bottom w:val="none" w:sz="0" w:space="0" w:color="auto"/>
            <w:right w:val="none" w:sz="0" w:space="0" w:color="auto"/>
          </w:divBdr>
        </w:div>
        <w:div w:id="670835347">
          <w:marLeft w:val="0"/>
          <w:marRight w:val="0"/>
          <w:marTop w:val="0"/>
          <w:marBottom w:val="0"/>
          <w:divBdr>
            <w:top w:val="none" w:sz="0" w:space="0" w:color="auto"/>
            <w:left w:val="none" w:sz="0" w:space="0" w:color="auto"/>
            <w:bottom w:val="none" w:sz="0" w:space="0" w:color="auto"/>
            <w:right w:val="none" w:sz="0" w:space="0" w:color="auto"/>
          </w:divBdr>
        </w:div>
        <w:div w:id="55590666">
          <w:marLeft w:val="0"/>
          <w:marRight w:val="0"/>
          <w:marTop w:val="0"/>
          <w:marBottom w:val="0"/>
          <w:divBdr>
            <w:top w:val="none" w:sz="0" w:space="0" w:color="auto"/>
            <w:left w:val="none" w:sz="0" w:space="0" w:color="auto"/>
            <w:bottom w:val="none" w:sz="0" w:space="0" w:color="auto"/>
            <w:right w:val="none" w:sz="0" w:space="0" w:color="auto"/>
          </w:divBdr>
        </w:div>
        <w:div w:id="153297461">
          <w:marLeft w:val="0"/>
          <w:marRight w:val="0"/>
          <w:marTop w:val="0"/>
          <w:marBottom w:val="0"/>
          <w:divBdr>
            <w:top w:val="none" w:sz="0" w:space="0" w:color="auto"/>
            <w:left w:val="none" w:sz="0" w:space="0" w:color="auto"/>
            <w:bottom w:val="none" w:sz="0" w:space="0" w:color="auto"/>
            <w:right w:val="none" w:sz="0" w:space="0" w:color="auto"/>
          </w:divBdr>
        </w:div>
        <w:div w:id="1671060231">
          <w:marLeft w:val="0"/>
          <w:marRight w:val="0"/>
          <w:marTop w:val="0"/>
          <w:marBottom w:val="0"/>
          <w:divBdr>
            <w:top w:val="none" w:sz="0" w:space="0" w:color="auto"/>
            <w:left w:val="none" w:sz="0" w:space="0" w:color="auto"/>
            <w:bottom w:val="none" w:sz="0" w:space="0" w:color="auto"/>
            <w:right w:val="none" w:sz="0" w:space="0" w:color="auto"/>
          </w:divBdr>
        </w:div>
        <w:div w:id="1231690659">
          <w:marLeft w:val="0"/>
          <w:marRight w:val="0"/>
          <w:marTop w:val="0"/>
          <w:marBottom w:val="0"/>
          <w:divBdr>
            <w:top w:val="none" w:sz="0" w:space="0" w:color="auto"/>
            <w:left w:val="none" w:sz="0" w:space="0" w:color="auto"/>
            <w:bottom w:val="none" w:sz="0" w:space="0" w:color="auto"/>
            <w:right w:val="none" w:sz="0" w:space="0" w:color="auto"/>
          </w:divBdr>
        </w:div>
        <w:div w:id="990520878">
          <w:marLeft w:val="0"/>
          <w:marRight w:val="0"/>
          <w:marTop w:val="0"/>
          <w:marBottom w:val="0"/>
          <w:divBdr>
            <w:top w:val="none" w:sz="0" w:space="0" w:color="auto"/>
            <w:left w:val="none" w:sz="0" w:space="0" w:color="auto"/>
            <w:bottom w:val="none" w:sz="0" w:space="0" w:color="auto"/>
            <w:right w:val="none" w:sz="0" w:space="0" w:color="auto"/>
          </w:divBdr>
        </w:div>
        <w:div w:id="1142388626">
          <w:marLeft w:val="0"/>
          <w:marRight w:val="0"/>
          <w:marTop w:val="0"/>
          <w:marBottom w:val="0"/>
          <w:divBdr>
            <w:top w:val="none" w:sz="0" w:space="0" w:color="auto"/>
            <w:left w:val="none" w:sz="0" w:space="0" w:color="auto"/>
            <w:bottom w:val="none" w:sz="0" w:space="0" w:color="auto"/>
            <w:right w:val="none" w:sz="0" w:space="0" w:color="auto"/>
          </w:divBdr>
        </w:div>
        <w:div w:id="1481144516">
          <w:marLeft w:val="0"/>
          <w:marRight w:val="0"/>
          <w:marTop w:val="0"/>
          <w:marBottom w:val="0"/>
          <w:divBdr>
            <w:top w:val="none" w:sz="0" w:space="0" w:color="auto"/>
            <w:left w:val="none" w:sz="0" w:space="0" w:color="auto"/>
            <w:bottom w:val="none" w:sz="0" w:space="0" w:color="auto"/>
            <w:right w:val="none" w:sz="0" w:space="0" w:color="auto"/>
          </w:divBdr>
        </w:div>
        <w:div w:id="605966577">
          <w:marLeft w:val="0"/>
          <w:marRight w:val="0"/>
          <w:marTop w:val="0"/>
          <w:marBottom w:val="0"/>
          <w:divBdr>
            <w:top w:val="none" w:sz="0" w:space="0" w:color="auto"/>
            <w:left w:val="none" w:sz="0" w:space="0" w:color="auto"/>
            <w:bottom w:val="none" w:sz="0" w:space="0" w:color="auto"/>
            <w:right w:val="none" w:sz="0" w:space="0" w:color="auto"/>
          </w:divBdr>
        </w:div>
        <w:div w:id="1016929174">
          <w:marLeft w:val="0"/>
          <w:marRight w:val="0"/>
          <w:marTop w:val="0"/>
          <w:marBottom w:val="0"/>
          <w:divBdr>
            <w:top w:val="none" w:sz="0" w:space="0" w:color="auto"/>
            <w:left w:val="none" w:sz="0" w:space="0" w:color="auto"/>
            <w:bottom w:val="none" w:sz="0" w:space="0" w:color="auto"/>
            <w:right w:val="none" w:sz="0" w:space="0" w:color="auto"/>
          </w:divBdr>
        </w:div>
        <w:div w:id="1539078030">
          <w:marLeft w:val="0"/>
          <w:marRight w:val="0"/>
          <w:marTop w:val="0"/>
          <w:marBottom w:val="0"/>
          <w:divBdr>
            <w:top w:val="none" w:sz="0" w:space="0" w:color="auto"/>
            <w:left w:val="none" w:sz="0" w:space="0" w:color="auto"/>
            <w:bottom w:val="none" w:sz="0" w:space="0" w:color="auto"/>
            <w:right w:val="none" w:sz="0" w:space="0" w:color="auto"/>
          </w:divBdr>
        </w:div>
      </w:divsChild>
    </w:div>
    <w:div w:id="1649742180">
      <w:bodyDiv w:val="1"/>
      <w:marLeft w:val="0"/>
      <w:marRight w:val="0"/>
      <w:marTop w:val="0"/>
      <w:marBottom w:val="0"/>
      <w:divBdr>
        <w:top w:val="none" w:sz="0" w:space="0" w:color="auto"/>
        <w:left w:val="none" w:sz="0" w:space="0" w:color="auto"/>
        <w:bottom w:val="none" w:sz="0" w:space="0" w:color="auto"/>
        <w:right w:val="none" w:sz="0" w:space="0" w:color="auto"/>
      </w:divBdr>
    </w:div>
    <w:div w:id="1849900602">
      <w:bodyDiv w:val="1"/>
      <w:marLeft w:val="0"/>
      <w:marRight w:val="0"/>
      <w:marTop w:val="0"/>
      <w:marBottom w:val="0"/>
      <w:divBdr>
        <w:top w:val="none" w:sz="0" w:space="0" w:color="auto"/>
        <w:left w:val="none" w:sz="0" w:space="0" w:color="auto"/>
        <w:bottom w:val="none" w:sz="0" w:space="0" w:color="auto"/>
        <w:right w:val="none" w:sz="0" w:space="0" w:color="auto"/>
      </w:divBdr>
      <w:divsChild>
        <w:div w:id="341903842">
          <w:marLeft w:val="0"/>
          <w:marRight w:val="0"/>
          <w:marTop w:val="0"/>
          <w:marBottom w:val="0"/>
          <w:divBdr>
            <w:top w:val="none" w:sz="0" w:space="0" w:color="auto"/>
            <w:left w:val="none" w:sz="0" w:space="0" w:color="auto"/>
            <w:bottom w:val="none" w:sz="0" w:space="0" w:color="auto"/>
            <w:right w:val="none" w:sz="0" w:space="0" w:color="auto"/>
          </w:divBdr>
        </w:div>
        <w:div w:id="1015500107">
          <w:marLeft w:val="0"/>
          <w:marRight w:val="0"/>
          <w:marTop w:val="0"/>
          <w:marBottom w:val="0"/>
          <w:divBdr>
            <w:top w:val="none" w:sz="0" w:space="0" w:color="auto"/>
            <w:left w:val="none" w:sz="0" w:space="0" w:color="auto"/>
            <w:bottom w:val="none" w:sz="0" w:space="0" w:color="auto"/>
            <w:right w:val="none" w:sz="0" w:space="0" w:color="auto"/>
          </w:divBdr>
        </w:div>
        <w:div w:id="1562325386">
          <w:marLeft w:val="0"/>
          <w:marRight w:val="0"/>
          <w:marTop w:val="0"/>
          <w:marBottom w:val="0"/>
          <w:divBdr>
            <w:top w:val="none" w:sz="0" w:space="0" w:color="auto"/>
            <w:left w:val="none" w:sz="0" w:space="0" w:color="auto"/>
            <w:bottom w:val="none" w:sz="0" w:space="0" w:color="auto"/>
            <w:right w:val="none" w:sz="0" w:space="0" w:color="auto"/>
          </w:divBdr>
        </w:div>
        <w:div w:id="108474941">
          <w:marLeft w:val="0"/>
          <w:marRight w:val="0"/>
          <w:marTop w:val="0"/>
          <w:marBottom w:val="0"/>
          <w:divBdr>
            <w:top w:val="none" w:sz="0" w:space="0" w:color="auto"/>
            <w:left w:val="none" w:sz="0" w:space="0" w:color="auto"/>
            <w:bottom w:val="none" w:sz="0" w:space="0" w:color="auto"/>
            <w:right w:val="none" w:sz="0" w:space="0" w:color="auto"/>
          </w:divBdr>
        </w:div>
        <w:div w:id="1922832573">
          <w:marLeft w:val="0"/>
          <w:marRight w:val="0"/>
          <w:marTop w:val="0"/>
          <w:marBottom w:val="0"/>
          <w:divBdr>
            <w:top w:val="none" w:sz="0" w:space="0" w:color="auto"/>
            <w:left w:val="none" w:sz="0" w:space="0" w:color="auto"/>
            <w:bottom w:val="none" w:sz="0" w:space="0" w:color="auto"/>
            <w:right w:val="none" w:sz="0" w:space="0" w:color="auto"/>
          </w:divBdr>
        </w:div>
        <w:div w:id="277378404">
          <w:marLeft w:val="0"/>
          <w:marRight w:val="0"/>
          <w:marTop w:val="0"/>
          <w:marBottom w:val="0"/>
          <w:divBdr>
            <w:top w:val="none" w:sz="0" w:space="0" w:color="auto"/>
            <w:left w:val="none" w:sz="0" w:space="0" w:color="auto"/>
            <w:bottom w:val="none" w:sz="0" w:space="0" w:color="auto"/>
            <w:right w:val="none" w:sz="0" w:space="0" w:color="auto"/>
          </w:divBdr>
        </w:div>
        <w:div w:id="806553867">
          <w:marLeft w:val="0"/>
          <w:marRight w:val="0"/>
          <w:marTop w:val="0"/>
          <w:marBottom w:val="0"/>
          <w:divBdr>
            <w:top w:val="none" w:sz="0" w:space="0" w:color="auto"/>
            <w:left w:val="none" w:sz="0" w:space="0" w:color="auto"/>
            <w:bottom w:val="none" w:sz="0" w:space="0" w:color="auto"/>
            <w:right w:val="none" w:sz="0" w:space="0" w:color="auto"/>
          </w:divBdr>
        </w:div>
        <w:div w:id="1802842592">
          <w:marLeft w:val="0"/>
          <w:marRight w:val="0"/>
          <w:marTop w:val="0"/>
          <w:marBottom w:val="0"/>
          <w:divBdr>
            <w:top w:val="none" w:sz="0" w:space="0" w:color="auto"/>
            <w:left w:val="none" w:sz="0" w:space="0" w:color="auto"/>
            <w:bottom w:val="none" w:sz="0" w:space="0" w:color="auto"/>
            <w:right w:val="none" w:sz="0" w:space="0" w:color="auto"/>
          </w:divBdr>
        </w:div>
      </w:divsChild>
    </w:div>
    <w:div w:id="18957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7FB479DE984EBFAC77C363CA61E6" ma:contentTypeVersion="2" ma:contentTypeDescription="Create a new document." ma:contentTypeScope="" ma:versionID="cc871dfc4ee6214a864c8f3526fd5d63">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9895-D57C-4193-BB1F-1512B693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9665B5-A1A2-4C9F-929E-71B872ACBC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95DC9-1C31-4C58-92B9-2D1A9E946357}">
  <ds:schemaRefs>
    <ds:schemaRef ds:uri="http://schemas.microsoft.com/sharepoint/v3/contenttype/forms"/>
  </ds:schemaRefs>
</ds:datastoreItem>
</file>

<file path=customXml/itemProps4.xml><?xml version="1.0" encoding="utf-8"?>
<ds:datastoreItem xmlns:ds="http://schemas.openxmlformats.org/officeDocument/2006/customXml" ds:itemID="{6F6B560F-FACF-46A6-9E01-82234E1E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itical Elet Pathway</vt:lpstr>
    </vt:vector>
  </TitlesOfParts>
  <Company>CMS</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itical Elet Pathway</dc:title>
  <dc:creator>Bonnie Reed</dc:creator>
  <cp:lastModifiedBy>Mary Alice Lavin</cp:lastModifiedBy>
  <cp:revision>2</cp:revision>
  <cp:lastPrinted>2017-02-23T20:44:00Z</cp:lastPrinted>
  <dcterms:created xsi:type="dcterms:W3CDTF">2019-03-04T05:16:00Z</dcterms:created>
  <dcterms:modified xsi:type="dcterms:W3CDTF">2019-03-04T05:16:00Z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0x01010093197FB479DE984EBFAC77C363CA61E6</vt:lpwstr>
  </property>
  <property fmtid="{D5CDD505-2E9C-101B-9397-08002B2CF9AE}" pid="4" name="_AdHocReviewCycleID">
    <vt:i4>-1951735254</vt:i4>
  </property>
  <property fmtid="{D5CDD505-2E9C-101B-9397-08002B2CF9AE}" pid="5" name="_EmailSubject">
    <vt:lpwstr>Urinary Catheter, ROM/Positioning/Mobility, and UTI</vt:lpwstr>
  </property>
  <property fmtid="{D5CDD505-2E9C-101B-9397-08002B2CF9AE}" pid="6" name="_AuthorEmail">
    <vt:lpwstr>Debra.Lyons@cms.hhs.gov</vt:lpwstr>
  </property>
  <property fmtid="{D5CDD505-2E9C-101B-9397-08002B2CF9AE}" pid="7" name="_AuthorEmailDisplayName">
    <vt:lpwstr>Lyons, Debra (CMS/CCSQ)</vt:lpwstr>
  </property>
  <property fmtid="{D5CDD505-2E9C-101B-9397-08002B2CF9AE}" pid="8" name="_ReviewingToolsShownOnce">
    <vt:lpwstr/>
  </property>
</Properties>
</file>