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EBEC6" w14:textId="6720C75A" w:rsidR="7E8F8F59" w:rsidRPr="005D2904" w:rsidRDefault="7E8F8F59" w:rsidP="7E8F8F59">
      <w:pPr>
        <w:jc w:val="right"/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[Date Here]</w:t>
      </w:r>
    </w:p>
    <w:p w14:paraId="7FAF0DA7" w14:textId="3E9FDDA4" w:rsidR="7E8F8F59" w:rsidRPr="005D2904" w:rsidRDefault="7E8F8F59" w:rsidP="7E8F8F59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Szanowny Rodzicu/Opiekunie! </w:t>
      </w:r>
    </w:p>
    <w:p w14:paraId="5421B2FB" w14:textId="01A02672" w:rsidR="7E8F8F59" w:rsidRPr="00932C06" w:rsidRDefault="7E8F8F59" w:rsidP="005D2904">
      <w:pPr>
        <w:ind w:right="63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Informujemy, że u jednego z uczniów w klasie Pana/Pani dziecka zdiagnozowano świerzb. Świerzb powoduje silne swędzenie i wysypkę skórną podobną do krost. Jest to zakażenie skóry spowodowane przez roztocze, świerzbowiec ludzki, który </w:t>
      </w:r>
      <w:r w:rsidR="000C74B9">
        <w:rPr>
          <w:rFonts w:ascii="Calibri" w:eastAsia="Calibri" w:hAnsi="Calibri" w:cs="Calibri"/>
          <w:color w:val="000000" w:themeColor="text1"/>
          <w:lang w:val="pl"/>
        </w:rPr>
        <w:t xml:space="preserve">zagnieżdża 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się w górnej warstwie skóry, gdzie żyje i składa jaja. Można go znaleźć na całym świecie. Jeśli ktoś </w:t>
      </w:r>
      <w:r>
        <w:rPr>
          <w:rFonts w:ascii="Calibri" w:eastAsia="Calibri" w:hAnsi="Calibri" w:cs="Calibri"/>
          <w:lang w:val="pl"/>
        </w:rPr>
        <w:t>ma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 świerzb po raz pierwszy, objawy p</w:t>
      </w:r>
      <w:r w:rsidR="00CE08F2">
        <w:rPr>
          <w:rFonts w:ascii="Calibri" w:eastAsia="Calibri" w:hAnsi="Calibri" w:cs="Calibri"/>
          <w:color w:val="000000" w:themeColor="text1"/>
          <w:lang w:val="pl"/>
        </w:rPr>
        <w:t>ojawiają się dopiero po około 4-</w:t>
      </w:r>
      <w:r>
        <w:rPr>
          <w:rFonts w:ascii="Calibri" w:eastAsia="Calibri" w:hAnsi="Calibri" w:cs="Calibri"/>
          <w:color w:val="000000" w:themeColor="text1"/>
          <w:lang w:val="pl"/>
        </w:rPr>
        <w:t>6 tygodniach po zagnieżdżeniu. Jednak u osób, które są zar</w:t>
      </w:r>
      <w:r w:rsidR="00CE08F2">
        <w:rPr>
          <w:rFonts w:ascii="Calibri" w:eastAsia="Calibri" w:hAnsi="Calibri" w:cs="Calibri"/>
          <w:color w:val="000000" w:themeColor="text1"/>
          <w:lang w:val="pl"/>
        </w:rPr>
        <w:t>ażone ponownie, trwa to tylko 1-</w:t>
      </w:r>
      <w:bookmarkStart w:id="0" w:name="_GoBack"/>
      <w:bookmarkEnd w:id="0"/>
      <w:r>
        <w:rPr>
          <w:rFonts w:ascii="Calibri" w:eastAsia="Calibri" w:hAnsi="Calibri" w:cs="Calibri"/>
          <w:color w:val="000000" w:themeColor="text1"/>
          <w:lang w:val="pl"/>
        </w:rPr>
        <w:t>4 dni. Świerzb przenosi się przez bezpośredni kontakt ze skórą zarażonej osoby, a w poważnych przypadkach również pośrednio przez bieliznę lub pościel, jeśli tuż wcześniej zostały skażone przez chorą osobę.</w:t>
      </w:r>
      <w:r w:rsidR="00932C06">
        <w:rPr>
          <w:rFonts w:ascii="Calibri" w:eastAsia="Calibri" w:hAnsi="Calibri" w:cs="Calibri"/>
          <w:color w:val="000000" w:themeColor="text1"/>
          <w:lang w:val="pl"/>
        </w:rPr>
        <w:t xml:space="preserve"> </w:t>
      </w:r>
    </w:p>
    <w:p w14:paraId="22BAD187" w14:textId="54815771" w:rsidR="7E8F8F59" w:rsidRPr="00932C06" w:rsidRDefault="7E8F8F59" w:rsidP="00470A14">
      <w:pPr>
        <w:ind w:right="-19"/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Wydział Zdrowia Publicznego w Chicago (Chicago Department of Public Health, CDPH) zdecydowanie zaleca obserwowanie skóry dziecka pod kątem wysypki i umówienie się na badania </w:t>
      </w:r>
      <w:commentRangeStart w:id="1"/>
      <w:commentRangeStart w:id="2"/>
      <w:r w:rsidR="00470A14" w:rsidRPr="00470A14">
        <w:rPr>
          <w:rFonts w:ascii="Calibri" w:eastAsia="Calibri" w:hAnsi="Calibri" w:cs="Calibri"/>
          <w:color w:val="000000" w:themeColor="text1"/>
          <w:lang w:val="pl"/>
        </w:rPr>
        <w:t>lekarskie</w:t>
      </w:r>
      <w:commentRangeEnd w:id="1"/>
      <w:r w:rsidR="00470A14" w:rsidRPr="00470A14">
        <w:rPr>
          <w:rFonts w:ascii="Calibri" w:eastAsia="Calibri" w:hAnsi="Calibri" w:cs="Calibri"/>
          <w:color w:val="000000" w:themeColor="text1"/>
          <w:lang w:val="pl"/>
        </w:rPr>
        <w:commentReference w:id="1"/>
      </w:r>
      <w:commentRangeEnd w:id="2"/>
      <w:r w:rsidR="00470A14" w:rsidRPr="00470A14">
        <w:rPr>
          <w:rFonts w:ascii="Calibri" w:eastAsia="Calibri" w:hAnsi="Calibri" w:cs="Calibri"/>
          <w:color w:val="000000" w:themeColor="text1"/>
          <w:lang w:val="pl"/>
        </w:rPr>
        <w:commentReference w:id="2"/>
      </w:r>
      <w:r w:rsidR="00470A14" w:rsidRPr="00470A14">
        <w:rPr>
          <w:rFonts w:ascii="Calibri" w:eastAsia="Calibri" w:hAnsi="Calibri" w:cs="Calibri"/>
          <w:color w:val="000000" w:themeColor="text1"/>
          <w:lang w:val="p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pl"/>
        </w:rPr>
        <w:t>do lekarza POZ w przypadku jakichkolwiek wątpliwości.</w:t>
      </w:r>
      <w:r w:rsidR="00932C06">
        <w:rPr>
          <w:rFonts w:ascii="Calibri" w:eastAsia="Calibri" w:hAnsi="Calibri" w:cs="Calibri"/>
          <w:color w:val="000000" w:themeColor="text1"/>
          <w:lang w:val="pl"/>
        </w:rPr>
        <w:t xml:space="preserve"> 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Jeśli Pana/Pani dziecko ma obniżoną odporność lub </w:t>
      </w:r>
      <w:r w:rsidR="000C74B9">
        <w:rPr>
          <w:rFonts w:ascii="Calibri" w:eastAsia="Calibri" w:hAnsi="Calibri" w:cs="Calibri"/>
          <w:color w:val="000000" w:themeColor="text1"/>
          <w:lang w:val="pl"/>
        </w:rPr>
        <w:t>z </w:t>
      </w:r>
      <w:r>
        <w:rPr>
          <w:rFonts w:ascii="Calibri" w:eastAsia="Calibri" w:hAnsi="Calibri" w:cs="Calibri"/>
          <w:color w:val="000000" w:themeColor="text1"/>
          <w:lang w:val="pl"/>
        </w:rPr>
        <w:t xml:space="preserve">innego powodu jest w grupie ryzyka, może otrzymać receptę na leczniczą maść lub balsam, które zabijają świerzbowce. Po zdiagnozowaniu świerzbu dziecko może wrócić do szkoły następnego dnia po rozpoczęciu leczenia. </w:t>
      </w:r>
    </w:p>
    <w:p w14:paraId="52A73C19" w14:textId="3C46901B" w:rsidR="7E8F8F59" w:rsidRPr="00932C06" w:rsidRDefault="7E8F8F59" w:rsidP="7E8F8F59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Jeżeli u Pana/Pani dziecka lub kogokolwiek z Pana/Pani gospodarstwa domowego występują obecnie objawy przypominające świerzb:</w:t>
      </w:r>
      <w:r w:rsidR="00932C06">
        <w:rPr>
          <w:rFonts w:ascii="Calibri" w:eastAsia="Calibri" w:hAnsi="Calibri" w:cs="Calibri"/>
          <w:color w:val="000000" w:themeColor="text1"/>
          <w:lang w:val="pl"/>
        </w:rPr>
        <w:t xml:space="preserve"> </w:t>
      </w:r>
    </w:p>
    <w:p w14:paraId="0CBD0422" w14:textId="50F10815" w:rsidR="7E8F8F59" w:rsidRPr="00932C06" w:rsidRDefault="7E8F8F59" w:rsidP="7E8F8F59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Należy skontaktować się ze swoim lekarzem, aby skonsultować objawy występujące u dziecka.</w:t>
      </w:r>
    </w:p>
    <w:p w14:paraId="76537117" w14:textId="7C4D0A74" w:rsidR="7E8F8F59" w:rsidRPr="00932C06" w:rsidRDefault="7E8F8F59" w:rsidP="75877F39">
      <w:pPr>
        <w:pStyle w:val="ListParagraph"/>
        <w:numPr>
          <w:ilvl w:val="0"/>
          <w:numId w:val="4"/>
        </w:numPr>
        <w:rPr>
          <w:rFonts w:eastAsiaTheme="minorEastAsia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Należy skontaktować się z pielęgniarką szkolną, aby zgłosić przypadek świerzbu.</w:t>
      </w:r>
    </w:p>
    <w:p w14:paraId="537B8A98" w14:textId="42BD6387" w:rsidR="7E8F8F59" w:rsidRPr="00932C06" w:rsidRDefault="7E8F8F59" w:rsidP="00932C06">
      <w:pPr>
        <w:ind w:right="401"/>
        <w:rPr>
          <w:color w:val="000000" w:themeColor="text1"/>
          <w:lang w:val="pl"/>
        </w:rPr>
      </w:pPr>
      <w:r>
        <w:rPr>
          <w:rFonts w:ascii="Calibri" w:eastAsia="Calibri" w:hAnsi="Calibri" w:cs="Calibri"/>
          <w:b/>
          <w:bCs/>
          <w:color w:val="000000" w:themeColor="text1"/>
          <w:lang w:val="pl"/>
        </w:rPr>
        <w:t>Aby móc wrócić do szkoły po chorobie, należy zapewnić zaświadczenie lekarskie o tym, że uczeń, u którego zdiagnozowano świerzb, już nie zaraża.</w:t>
      </w:r>
    </w:p>
    <w:p w14:paraId="3824AA75" w14:textId="12F15BB2" w:rsidR="266181FC" w:rsidRPr="00932C06" w:rsidRDefault="266181FC" w:rsidP="546DB18E">
      <w:pPr>
        <w:rPr>
          <w:rFonts w:ascii="Calibri" w:eastAsia="Calibri" w:hAnsi="Calibri" w:cs="Calibri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 xml:space="preserve">W razie pytań dotyczących powyższych informacji </w:t>
      </w:r>
      <w:r>
        <w:rPr>
          <w:rFonts w:ascii="Calibri" w:eastAsia="Calibri" w:hAnsi="Calibri" w:cs="Calibri"/>
          <w:color w:val="000000" w:themeColor="text1"/>
          <w:highlight w:val="yellow"/>
          <w:lang w:val="pl"/>
        </w:rPr>
        <w:t>prosimy o kontakt z pielęgniarką szkolną.</w:t>
      </w:r>
    </w:p>
    <w:p w14:paraId="3DC5D487" w14:textId="0A1DD286" w:rsidR="546DB18E" w:rsidRPr="00932C06" w:rsidRDefault="546DB18E" w:rsidP="546DB18E">
      <w:pPr>
        <w:rPr>
          <w:rFonts w:ascii="Calibri" w:eastAsia="Calibri" w:hAnsi="Calibri" w:cs="Calibri"/>
          <w:color w:val="000000" w:themeColor="text1"/>
          <w:lang w:val="pl"/>
        </w:rPr>
      </w:pPr>
    </w:p>
    <w:p w14:paraId="4CC8B52A" w14:textId="19E7ADE1" w:rsidR="7E8F8F59" w:rsidRPr="00932C06" w:rsidRDefault="7E8F8F59" w:rsidP="7E8F8F59">
      <w:pPr>
        <w:rPr>
          <w:rFonts w:ascii="Calibri" w:eastAsia="Calibri" w:hAnsi="Calibri" w:cs="Calibri"/>
          <w:color w:val="000000" w:themeColor="text1"/>
          <w:lang w:val="pl"/>
        </w:rPr>
      </w:pPr>
      <w:r>
        <w:rPr>
          <w:rFonts w:ascii="Calibri" w:eastAsia="Calibri" w:hAnsi="Calibri" w:cs="Calibri"/>
          <w:color w:val="000000" w:themeColor="text1"/>
          <w:lang w:val="pl"/>
        </w:rPr>
        <w:t>Dziękujemy za współpracę.</w:t>
      </w:r>
    </w:p>
    <w:p w14:paraId="0E486A15" w14:textId="5E17E993" w:rsidR="7E8F8F59" w:rsidRPr="005D2904" w:rsidRDefault="7E8F8F59" w:rsidP="7E8F8F59">
      <w:pPr>
        <w:rPr>
          <w:rFonts w:ascii="Calibri" w:eastAsia="Calibri" w:hAnsi="Calibri" w:cs="Calibri"/>
          <w:color w:val="000000" w:themeColor="text1"/>
          <w:lang w:val="pl-PL"/>
        </w:rPr>
      </w:pPr>
      <w:r>
        <w:rPr>
          <w:rFonts w:ascii="Calibri" w:eastAsia="Calibri" w:hAnsi="Calibri" w:cs="Calibri"/>
          <w:color w:val="000000" w:themeColor="text1"/>
          <w:lang w:val="pl"/>
        </w:rPr>
        <w:t>Z poważaniem</w:t>
      </w:r>
    </w:p>
    <w:p w14:paraId="42DBD9EC" w14:textId="47C62841" w:rsidR="7E8F8F59" w:rsidRPr="005D2904" w:rsidRDefault="7E8F8F59" w:rsidP="7E8F8F59">
      <w:pPr>
        <w:rPr>
          <w:rFonts w:ascii="Calibri" w:eastAsia="Calibri" w:hAnsi="Calibri" w:cs="Calibri"/>
          <w:color w:val="000000" w:themeColor="text1"/>
          <w:lang w:val="pl-PL"/>
        </w:rPr>
      </w:pPr>
    </w:p>
    <w:p w14:paraId="2C5130C6" w14:textId="16BDA030" w:rsidR="7E8F8F59" w:rsidRPr="005D2904" w:rsidRDefault="7E8F8F59" w:rsidP="7E8F8F59">
      <w:pPr>
        <w:rPr>
          <w:rFonts w:ascii="Calibri" w:eastAsia="Calibri" w:hAnsi="Calibri" w:cs="Calibri"/>
          <w:color w:val="000000" w:themeColor="text1"/>
          <w:highlight w:val="yellow"/>
          <w:lang w:val="pl-PL"/>
        </w:rPr>
      </w:pPr>
      <w:r>
        <w:rPr>
          <w:rFonts w:ascii="Calibri" w:hAnsi="Calibri"/>
          <w:color w:val="000000" w:themeColor="text1"/>
          <w:highlight w:val="yellow"/>
          <w:lang w:val="pl"/>
        </w:rPr>
        <w:t>[Principal]</w:t>
      </w:r>
      <w:r>
        <w:rPr>
          <w:rFonts w:ascii="Calibri" w:hAnsi="Calibri"/>
          <w:lang w:val="pl"/>
        </w:rPr>
        <w:tab/>
      </w:r>
      <w:r>
        <w:rPr>
          <w:rFonts w:ascii="Calibri" w:hAnsi="Calibri"/>
          <w:lang w:val="pl"/>
        </w:rPr>
        <w:tab/>
      </w:r>
      <w:r>
        <w:rPr>
          <w:rFonts w:ascii="Calibri" w:hAnsi="Calibri"/>
          <w:color w:val="000000" w:themeColor="text1"/>
          <w:highlight w:val="yellow"/>
          <w:lang w:val="pl"/>
        </w:rPr>
        <w:t>[School Nurse]</w:t>
      </w:r>
    </w:p>
    <w:sectPr w:rsidR="7E8F8F59" w:rsidRPr="005D2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hor" w:initials="A">
    <w:p w14:paraId="0104720E" w14:textId="77777777" w:rsidR="00470A14" w:rsidRDefault="00470A14" w:rsidP="00470A14">
      <w:r>
        <w:t>Agreed! Just make these direct edits in reviewer mode.</w:t>
      </w:r>
    </w:p>
  </w:comment>
  <w:comment w:id="2" w:author="Author" w:initials="A">
    <w:p w14:paraId="22983B0F" w14:textId="77777777" w:rsidR="00470A14" w:rsidRDefault="00CE08F2" w:rsidP="00470A14">
      <w:hyperlink r:id="rId1" w:history="1">
        <w:bookmarkStart w:id="3" w:name="_@_D07CAE3FDDD0445FA1565A41D5649C9EZ"/>
        <w:bookmarkEnd w:id="3"/>
        <w:r w:rsidR="00470A14">
          <w:rPr>
            <w:rFonts w:cs="Arial"/>
            <w:noProof/>
          </w:rPr>
          <w:t>@Michelle Funk</w:t>
        </w:r>
      </w:hyperlink>
      <w:r w:rsidR="00470A14">
        <w:t xml:space="preserve"> for clarification are we advising treatment or evaluation to determine if treatment is required as it reads now it sounds like possibly advising treatment for everyone in class.... if </w:t>
      </w:r>
      <w:proofErr w:type="spellStart"/>
      <w:r w:rsidR="00470A14">
        <w:t>eval</w:t>
      </w:r>
      <w:proofErr w:type="spellEnd"/>
      <w:r w:rsidR="00470A14">
        <w:t xml:space="preserve"> wording "CDPH strongly encourages your child to seek a medical evaluation from their primary care provider. Your child may receive a prescription for medicated cream or lotion to kill the mites."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104720E" w15:done="0"/>
  <w15:commentEx w15:paraId="22983B0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E6BCA"/>
    <w:multiLevelType w:val="hybridMultilevel"/>
    <w:tmpl w:val="FFFFFFFF"/>
    <w:lvl w:ilvl="0" w:tplc="DE24BE94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D59EA3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4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E8B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8DC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AEE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273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634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F64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974CA"/>
    <w:multiLevelType w:val="hybridMultilevel"/>
    <w:tmpl w:val="FFFFFFFF"/>
    <w:lvl w:ilvl="0" w:tplc="661A5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4E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5839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A84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B87F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21C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0E6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EA2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CD8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9746E"/>
    <w:multiLevelType w:val="hybridMultilevel"/>
    <w:tmpl w:val="FFFFFFFF"/>
    <w:lvl w:ilvl="0" w:tplc="E320F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E03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20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A27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0C1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0EC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96C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D6CB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E00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536E0"/>
    <w:multiLevelType w:val="hybridMultilevel"/>
    <w:tmpl w:val="B8B2288A"/>
    <w:lvl w:ilvl="0" w:tplc="817A98C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66DA3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687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68F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224A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9EF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B0B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8B4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6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30D1"/>
    <w:multiLevelType w:val="hybridMultilevel"/>
    <w:tmpl w:val="112C400E"/>
    <w:lvl w:ilvl="0" w:tplc="C2F0F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AC5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8F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B4FE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0C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A8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274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C8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427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366F"/>
    <w:multiLevelType w:val="hybridMultilevel"/>
    <w:tmpl w:val="F50EB68E"/>
    <w:lvl w:ilvl="0" w:tplc="0E8ED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A2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A7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C4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E5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B27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9896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27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107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removePersonalInformation/>
  <w:removeDateAndTim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87909"/>
    <w:rsid w:val="00081D8D"/>
    <w:rsid w:val="000C74B9"/>
    <w:rsid w:val="00153FC8"/>
    <w:rsid w:val="003802DC"/>
    <w:rsid w:val="00470A14"/>
    <w:rsid w:val="005D2904"/>
    <w:rsid w:val="00932C06"/>
    <w:rsid w:val="00BA4EDF"/>
    <w:rsid w:val="00CE08F2"/>
    <w:rsid w:val="00D856F3"/>
    <w:rsid w:val="00F30EF6"/>
    <w:rsid w:val="052B3896"/>
    <w:rsid w:val="07F3263A"/>
    <w:rsid w:val="0839F424"/>
    <w:rsid w:val="09195680"/>
    <w:rsid w:val="09D8E67E"/>
    <w:rsid w:val="106AA294"/>
    <w:rsid w:val="1418BB77"/>
    <w:rsid w:val="1441EE3C"/>
    <w:rsid w:val="14BC66B0"/>
    <w:rsid w:val="15DF71C2"/>
    <w:rsid w:val="1AEF6819"/>
    <w:rsid w:val="1C92F32F"/>
    <w:rsid w:val="21AF754D"/>
    <w:rsid w:val="23C33B9D"/>
    <w:rsid w:val="266181FC"/>
    <w:rsid w:val="27BEF8B1"/>
    <w:rsid w:val="2A2038AA"/>
    <w:rsid w:val="2A5D7E75"/>
    <w:rsid w:val="2A809633"/>
    <w:rsid w:val="2BB52525"/>
    <w:rsid w:val="2CA82C30"/>
    <w:rsid w:val="308D01E2"/>
    <w:rsid w:val="35008A71"/>
    <w:rsid w:val="37418792"/>
    <w:rsid w:val="37A87909"/>
    <w:rsid w:val="3AB72D5B"/>
    <w:rsid w:val="3BCB675C"/>
    <w:rsid w:val="3E5ADC43"/>
    <w:rsid w:val="40E5C8F2"/>
    <w:rsid w:val="410805B4"/>
    <w:rsid w:val="454253A4"/>
    <w:rsid w:val="48FDF38D"/>
    <w:rsid w:val="4A595052"/>
    <w:rsid w:val="4AB60F11"/>
    <w:rsid w:val="4BDCA058"/>
    <w:rsid w:val="4DB547D0"/>
    <w:rsid w:val="4F2DAA1E"/>
    <w:rsid w:val="546DB18E"/>
    <w:rsid w:val="5CAB6316"/>
    <w:rsid w:val="640B8D30"/>
    <w:rsid w:val="65334396"/>
    <w:rsid w:val="6980AE40"/>
    <w:rsid w:val="6D1ADC0B"/>
    <w:rsid w:val="6F780D17"/>
    <w:rsid w:val="6FE2556C"/>
    <w:rsid w:val="72B274D6"/>
    <w:rsid w:val="75877F39"/>
    <w:rsid w:val="79544DA5"/>
    <w:rsid w:val="7DFA1FD7"/>
    <w:rsid w:val="7E8F8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6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Wzmianka1">
    <w:name w:val="Wzmianka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C06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C06"/>
    <w:rPr>
      <w:rFonts w:ascii="Microsoft JhengHei UI" w:eastAsia="Microsoft JhengHei UI"/>
      <w:sz w:val="18"/>
      <w:szCs w:val="18"/>
    </w:rPr>
  </w:style>
  <w:style w:type="paragraph" w:styleId="Revision">
    <w:name w:val="Revision"/>
    <w:hidden/>
    <w:uiPriority w:val="99"/>
    <w:semiHidden/>
    <w:rsid w:val="000C7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mailto:Michelle.Funk@cityofchicago.org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2023-07-13T09:04:00Z</dcterms:created>
  <dcterms:modified xsi:type="dcterms:W3CDTF">2023-07-24T02:47:00Z</dcterms:modified>
</cp:coreProperties>
</file>