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A0944" w14:textId="570232FA" w:rsidR="00272399" w:rsidRPr="001A1A8F" w:rsidRDefault="006652BA" w:rsidP="4A9C5BF4">
      <w:pPr>
        <w:jc w:val="right"/>
        <w:rPr>
          <w:rFonts w:ascii="Calibri" w:eastAsia="Calibri" w:hAnsi="Calibri" w:cs="Calibri"/>
          <w:color w:val="000000" w:themeColor="text1"/>
          <w:lang w:val="pl-PL"/>
        </w:rPr>
      </w:pPr>
      <w:bookmarkStart w:id="0" w:name="_GoBack"/>
      <w:bookmarkEnd w:id="0"/>
      <w:r>
        <w:rPr>
          <w:rFonts w:ascii="Calibri" w:eastAsia="Calibri" w:hAnsi="Calibri" w:cs="Calibri"/>
          <w:color w:val="000000" w:themeColor="text1"/>
          <w:highlight w:val="yellow"/>
          <w:lang w:val="pl"/>
        </w:rPr>
        <w:t>[Date Here]</w:t>
      </w:r>
    </w:p>
    <w:p w14:paraId="7845E4BA" w14:textId="2A6B0470" w:rsidR="00272399" w:rsidRPr="001A1A8F" w:rsidRDefault="006652BA" w:rsidP="4A9C5BF4">
      <w:pPr>
        <w:rPr>
          <w:rFonts w:ascii="Calibri" w:eastAsia="Calibri" w:hAnsi="Calibri" w:cs="Calibri"/>
          <w:color w:val="000000" w:themeColor="text1"/>
          <w:lang w:val="pl-PL"/>
        </w:rPr>
      </w:pPr>
      <w:r>
        <w:rPr>
          <w:rFonts w:ascii="Calibri" w:eastAsia="Calibri" w:hAnsi="Calibri" w:cs="Calibri"/>
          <w:color w:val="000000" w:themeColor="text1"/>
          <w:lang w:val="pl"/>
        </w:rPr>
        <w:t xml:space="preserve">Szanowny Rodzicu/Opiekunie! </w:t>
      </w:r>
    </w:p>
    <w:p w14:paraId="06AE74EA" w14:textId="59FD92DF" w:rsidR="00272399" w:rsidRPr="006652BA" w:rsidRDefault="006652BA" w:rsidP="006652BA">
      <w:pPr>
        <w:pStyle w:val="NoSpacing"/>
        <w:ind w:right="163"/>
        <w:rPr>
          <w:rFonts w:ascii="Calibri" w:eastAsia="Calibri" w:hAnsi="Calibri" w:cs="Calibri"/>
          <w:color w:val="000000" w:themeColor="text1"/>
          <w:lang w:val="pl"/>
        </w:rPr>
      </w:pPr>
      <w:r>
        <w:rPr>
          <w:rFonts w:ascii="Calibri" w:eastAsia="Calibri" w:hAnsi="Calibri" w:cs="Calibri"/>
          <w:color w:val="000000" w:themeColor="text1"/>
          <w:lang w:val="pl"/>
        </w:rPr>
        <w:t>Informujemy, że u jednej z osób w szkole Pana/Pani dziecka zdiagnozowano mononukleozę. Mononukleoza zakaźna, zwana po prostu mononukleozą lub „chorobą pocałunków”, to choroba wirusowa. Większość zarażonych osób nie ma żadnych objawów. Jeśli występują objawy, obejmują one duże zmęczenie, gorączkę, zapalenie/ból gardła, ból głowy, bóle ciała, opuchnięte węzły chłonne szyi i pach oraz wysypkę.</w:t>
      </w:r>
    </w:p>
    <w:p w14:paraId="54D285E0" w14:textId="4B512FE8" w:rsidR="4AB9DB4C" w:rsidRPr="006652BA" w:rsidRDefault="4AB9DB4C" w:rsidP="4AB9DB4C">
      <w:pPr>
        <w:pStyle w:val="NoSpacing"/>
        <w:rPr>
          <w:rFonts w:ascii="Calibri" w:eastAsia="Calibri" w:hAnsi="Calibri" w:cs="Calibri"/>
          <w:color w:val="000000" w:themeColor="text1"/>
          <w:lang w:val="pl"/>
        </w:rPr>
      </w:pPr>
    </w:p>
    <w:p w14:paraId="2046C62A" w14:textId="41134A8F" w:rsidR="00272399" w:rsidRPr="006652BA" w:rsidRDefault="006652BA" w:rsidP="34147336">
      <w:pPr>
        <w:pStyle w:val="NoSpacing"/>
        <w:rPr>
          <w:rFonts w:ascii="Calibri" w:eastAsia="Calibri" w:hAnsi="Calibri" w:cs="Calibri"/>
          <w:color w:val="000000" w:themeColor="text1"/>
          <w:lang w:val="pl"/>
        </w:rPr>
      </w:pPr>
      <w:r>
        <w:rPr>
          <w:rFonts w:ascii="Calibri" w:eastAsia="Calibri" w:hAnsi="Calibri" w:cs="Calibri"/>
          <w:color w:val="000000" w:themeColor="text1"/>
          <w:lang w:val="pl"/>
        </w:rPr>
        <w:t>U większości osób zarażonych mononukleozą choroba trwa od dwóch do czterech tygodni, ale niektórzy mogą odczuwać zmęczenie jeszcze przez kolejnych kilka tygodni. Niekiedy objawy mononukleozy mogą utrzymywać się przez sześć miesięcy lub dłużej.</w:t>
      </w:r>
    </w:p>
    <w:p w14:paraId="66FE6FC6" w14:textId="6C815063" w:rsidR="00272399" w:rsidRPr="006652BA" w:rsidRDefault="00272399" w:rsidP="34147336">
      <w:pPr>
        <w:pStyle w:val="NoSpacing"/>
        <w:rPr>
          <w:rFonts w:ascii="Calibri" w:eastAsia="Calibri" w:hAnsi="Calibri" w:cs="Calibri"/>
          <w:color w:val="000000" w:themeColor="text1"/>
          <w:lang w:val="pl"/>
        </w:rPr>
      </w:pPr>
    </w:p>
    <w:p w14:paraId="2F08883C" w14:textId="4AD7CEEE" w:rsidR="00272399" w:rsidRPr="006652BA" w:rsidRDefault="006652BA" w:rsidP="4AB9DB4C">
      <w:pPr>
        <w:pStyle w:val="NoSpacing"/>
        <w:rPr>
          <w:rFonts w:ascii="Calibri" w:eastAsia="Calibri" w:hAnsi="Calibri" w:cs="Calibri"/>
          <w:color w:val="000000" w:themeColor="text1"/>
          <w:lang w:val="pl"/>
        </w:rPr>
      </w:pPr>
      <w:r>
        <w:rPr>
          <w:rFonts w:ascii="Calibri" w:eastAsia="Calibri" w:hAnsi="Calibri" w:cs="Calibri"/>
          <w:color w:val="000000" w:themeColor="text1"/>
          <w:lang w:val="pl"/>
        </w:rPr>
        <w:t xml:space="preserve">Mononukleoza przenosi się głównie przez płyny ustrojowe, szczególnie przez ślinę podczas całowania, </w:t>
      </w:r>
      <w:r w:rsidR="00B76C4C">
        <w:rPr>
          <w:rFonts w:ascii="Calibri" w:eastAsia="Calibri" w:hAnsi="Calibri" w:cs="Calibri"/>
          <w:color w:val="000000" w:themeColor="text1"/>
          <w:lang w:val="pl"/>
        </w:rPr>
        <w:t>i </w:t>
      </w:r>
      <w:r>
        <w:rPr>
          <w:rFonts w:ascii="Calibri" w:eastAsia="Calibri" w:hAnsi="Calibri" w:cs="Calibri"/>
          <w:color w:val="000000" w:themeColor="text1"/>
          <w:lang w:val="pl"/>
        </w:rPr>
        <w:t>przez dzielenie się sztućcami i naczyniami do jedzenia i picia. Aby zmniejszyć ryzyko rozprzestrzeniania się choroby, należy unikać całowania się i dzielenia się piciem, jedzeniem i przedmiotami osobistymi, np. szczoteczką do zębów, z osobami zarażonymi mononukleozą.</w:t>
      </w:r>
    </w:p>
    <w:p w14:paraId="1846B01D" w14:textId="2D55B1B3" w:rsidR="00272399" w:rsidRPr="006652BA" w:rsidRDefault="00272399" w:rsidP="34147336">
      <w:pPr>
        <w:spacing w:after="0" w:line="240" w:lineRule="auto"/>
        <w:rPr>
          <w:rFonts w:ascii="Calibri" w:eastAsia="Calibri" w:hAnsi="Calibri" w:cs="Calibri"/>
          <w:color w:val="000000" w:themeColor="text1"/>
          <w:lang w:val="pl"/>
        </w:rPr>
      </w:pPr>
    </w:p>
    <w:p w14:paraId="1F0BEB77" w14:textId="542A556E" w:rsidR="00272399" w:rsidRPr="006652BA" w:rsidRDefault="006652BA" w:rsidP="34147336">
      <w:pPr>
        <w:spacing w:after="0" w:line="240" w:lineRule="auto"/>
        <w:rPr>
          <w:rFonts w:ascii="Calibri" w:eastAsia="Calibri" w:hAnsi="Calibri" w:cs="Calibri"/>
          <w:color w:val="000000" w:themeColor="text1"/>
          <w:lang w:val="pl"/>
        </w:rPr>
      </w:pPr>
      <w:r>
        <w:rPr>
          <w:rFonts w:ascii="Calibri" w:eastAsia="Calibri" w:hAnsi="Calibri" w:cs="Calibri"/>
          <w:color w:val="000000" w:themeColor="text1"/>
          <w:lang w:val="pl"/>
        </w:rPr>
        <w:t>Jeżeli u Pana/Pani dziecka lub kogokolwiek z Pana/Pani gospodarstwa domowego występują obecnie objawy przypominające mononukleozę:</w:t>
      </w:r>
    </w:p>
    <w:p w14:paraId="422716AC" w14:textId="64665B35" w:rsidR="00272399" w:rsidRPr="006652BA" w:rsidRDefault="006652BA" w:rsidP="34147336">
      <w:pPr>
        <w:pStyle w:val="ListParagraph"/>
        <w:numPr>
          <w:ilvl w:val="0"/>
          <w:numId w:val="2"/>
        </w:numPr>
        <w:rPr>
          <w:rFonts w:eastAsiaTheme="minorEastAsia"/>
          <w:color w:val="000000" w:themeColor="text1"/>
          <w:lang w:val="pl"/>
        </w:rPr>
      </w:pPr>
      <w:r>
        <w:rPr>
          <w:rFonts w:ascii="Calibri" w:eastAsia="Calibri" w:hAnsi="Calibri" w:cs="Calibri"/>
          <w:color w:val="000000" w:themeColor="text1"/>
          <w:lang w:val="pl"/>
        </w:rPr>
        <w:t>Należy skontaktować się ze swoim lekarzem, aby skonsultować objawy.</w:t>
      </w:r>
    </w:p>
    <w:p w14:paraId="78AA5A23" w14:textId="06C74F49" w:rsidR="4A9C5BF4" w:rsidRPr="006652BA" w:rsidRDefault="4A9C5BF4" w:rsidP="34147336">
      <w:pPr>
        <w:pStyle w:val="ListParagraph"/>
        <w:numPr>
          <w:ilvl w:val="0"/>
          <w:numId w:val="2"/>
        </w:numPr>
        <w:rPr>
          <w:rFonts w:eastAsiaTheme="minorEastAsia"/>
          <w:color w:val="000000" w:themeColor="text1"/>
          <w:lang w:val="pl"/>
        </w:rPr>
      </w:pPr>
      <w:r>
        <w:rPr>
          <w:rFonts w:ascii="Calibri" w:eastAsia="Calibri" w:hAnsi="Calibri" w:cs="Calibri"/>
          <w:color w:val="000000" w:themeColor="text1"/>
          <w:lang w:val="pl"/>
        </w:rPr>
        <w:t>Należy skontaktować się z pielęgniarką szkolną, aby zgłosić przypadek mononukleozy.</w:t>
      </w:r>
    </w:p>
    <w:p w14:paraId="0752198D" w14:textId="232DAE62" w:rsidR="3D55D06A" w:rsidRPr="006652BA" w:rsidRDefault="3D55D06A" w:rsidP="087005E8">
      <w:pPr>
        <w:rPr>
          <w:rFonts w:ascii="Calibri" w:eastAsia="Calibri" w:hAnsi="Calibri" w:cs="Calibri"/>
          <w:lang w:val="pl"/>
        </w:rPr>
      </w:pPr>
      <w:r>
        <w:rPr>
          <w:rFonts w:ascii="Calibri" w:eastAsia="Calibri" w:hAnsi="Calibri" w:cs="Calibri"/>
          <w:color w:val="000000" w:themeColor="text1"/>
          <w:lang w:val="pl"/>
        </w:rPr>
        <w:t xml:space="preserve">W razie pytań dotyczących powyższych informacji </w:t>
      </w:r>
      <w:r>
        <w:rPr>
          <w:rFonts w:ascii="Calibri" w:eastAsia="Calibri" w:hAnsi="Calibri" w:cs="Calibri"/>
          <w:color w:val="000000" w:themeColor="text1"/>
          <w:highlight w:val="yellow"/>
          <w:lang w:val="pl"/>
        </w:rPr>
        <w:t>prosimy o kontakt z pielęgniarką szkolną.</w:t>
      </w:r>
    </w:p>
    <w:p w14:paraId="78740D7E" w14:textId="0D0DBD54" w:rsidR="087005E8" w:rsidRPr="006652BA" w:rsidRDefault="087005E8" w:rsidP="087005E8">
      <w:pPr>
        <w:rPr>
          <w:rFonts w:ascii="Calibri" w:eastAsia="Calibri" w:hAnsi="Calibri" w:cs="Calibri"/>
          <w:color w:val="000000" w:themeColor="text1"/>
          <w:lang w:val="pl"/>
        </w:rPr>
      </w:pPr>
    </w:p>
    <w:p w14:paraId="2685836F" w14:textId="771C360C" w:rsidR="00272399" w:rsidRPr="006652BA" w:rsidRDefault="006652BA" w:rsidP="4A9C5BF4">
      <w:pPr>
        <w:rPr>
          <w:rFonts w:ascii="Calibri" w:eastAsia="Calibri" w:hAnsi="Calibri" w:cs="Calibri"/>
          <w:color w:val="000000" w:themeColor="text1"/>
          <w:lang w:val="pl"/>
        </w:rPr>
      </w:pPr>
      <w:r>
        <w:rPr>
          <w:rFonts w:ascii="Calibri" w:eastAsia="Calibri" w:hAnsi="Calibri" w:cs="Calibri"/>
          <w:color w:val="000000" w:themeColor="text1"/>
          <w:lang w:val="pl"/>
        </w:rPr>
        <w:t>Dziękujemy za współpracę.</w:t>
      </w:r>
    </w:p>
    <w:p w14:paraId="3A66B166" w14:textId="20DA14D7" w:rsidR="00272399" w:rsidRPr="001A1A8F" w:rsidRDefault="006652BA" w:rsidP="4A9C5BF4">
      <w:pPr>
        <w:rPr>
          <w:rFonts w:ascii="Calibri" w:eastAsia="Calibri" w:hAnsi="Calibri" w:cs="Calibri"/>
          <w:color w:val="000000" w:themeColor="text1"/>
          <w:lang w:val="pl-PL"/>
        </w:rPr>
      </w:pPr>
      <w:r>
        <w:rPr>
          <w:rFonts w:ascii="Calibri" w:eastAsia="Calibri" w:hAnsi="Calibri" w:cs="Calibri"/>
          <w:color w:val="000000" w:themeColor="text1"/>
          <w:lang w:val="pl"/>
        </w:rPr>
        <w:t>Z poważaniem</w:t>
      </w:r>
    </w:p>
    <w:p w14:paraId="205E71AC" w14:textId="144CD853" w:rsidR="00272399" w:rsidRPr="001A1A8F" w:rsidRDefault="00272399" w:rsidP="4A9C5BF4">
      <w:pPr>
        <w:rPr>
          <w:rFonts w:ascii="Calibri" w:eastAsia="Calibri" w:hAnsi="Calibri" w:cs="Calibri"/>
          <w:color w:val="000000" w:themeColor="text1"/>
          <w:lang w:val="pl-PL"/>
        </w:rPr>
      </w:pPr>
    </w:p>
    <w:p w14:paraId="5689F247" w14:textId="133EB297" w:rsidR="00272399" w:rsidRPr="001A1A8F" w:rsidRDefault="006652BA" w:rsidP="4A9C5BF4">
      <w:pPr>
        <w:rPr>
          <w:rFonts w:ascii="Calibri" w:eastAsia="Calibri" w:hAnsi="Calibri" w:cs="Calibri"/>
          <w:color w:val="000000" w:themeColor="text1"/>
          <w:lang w:val="pl-PL"/>
        </w:rPr>
      </w:pPr>
      <w:r>
        <w:rPr>
          <w:rFonts w:ascii="Calibri" w:hAnsi="Calibri"/>
          <w:color w:val="000000" w:themeColor="text1"/>
          <w:highlight w:val="yellow"/>
          <w:lang w:val="pl"/>
        </w:rPr>
        <w:t>[Principal]</w:t>
      </w:r>
      <w:r>
        <w:rPr>
          <w:rFonts w:ascii="Calibri" w:hAnsi="Calibri"/>
          <w:lang w:val="pl"/>
        </w:rPr>
        <w:tab/>
      </w:r>
      <w:r>
        <w:rPr>
          <w:rFonts w:ascii="Calibri" w:hAnsi="Calibri"/>
          <w:lang w:val="pl"/>
        </w:rPr>
        <w:tab/>
      </w:r>
      <w:r>
        <w:rPr>
          <w:rFonts w:ascii="Calibri" w:hAnsi="Calibri"/>
          <w:color w:val="000000" w:themeColor="text1"/>
          <w:highlight w:val="yellow"/>
          <w:lang w:val="pl"/>
        </w:rPr>
        <w:t>[School Nurse]</w:t>
      </w:r>
    </w:p>
    <w:sectPr w:rsidR="00272399" w:rsidRPr="001A1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4B4"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ADD2"/>
    <w:multiLevelType w:val="hybridMultilevel"/>
    <w:tmpl w:val="04F8F860"/>
    <w:lvl w:ilvl="0" w:tplc="0D3069BC">
      <w:start w:val="1"/>
      <w:numFmt w:val="bullet"/>
      <w:lvlText w:val="●"/>
      <w:lvlJc w:val="left"/>
      <w:pPr>
        <w:ind w:left="720" w:hanging="360"/>
      </w:pPr>
      <w:rPr>
        <w:rFonts w:ascii="Noto Sans Symbols" w:hAnsi="Noto Sans Symbols" w:hint="default"/>
      </w:rPr>
    </w:lvl>
    <w:lvl w:ilvl="1" w:tplc="E7F41898">
      <w:start w:val="1"/>
      <w:numFmt w:val="bullet"/>
      <w:lvlText w:val="o"/>
      <w:lvlJc w:val="left"/>
      <w:pPr>
        <w:ind w:left="1440" w:hanging="360"/>
      </w:pPr>
      <w:rPr>
        <w:rFonts w:ascii="Courier New" w:hAnsi="Courier New" w:hint="default"/>
      </w:rPr>
    </w:lvl>
    <w:lvl w:ilvl="2" w:tplc="BCD6F11A">
      <w:start w:val="1"/>
      <w:numFmt w:val="bullet"/>
      <w:lvlText w:val=""/>
      <w:lvlJc w:val="left"/>
      <w:pPr>
        <w:ind w:left="2160" w:hanging="360"/>
      </w:pPr>
      <w:rPr>
        <w:rFonts w:ascii="Wingdings" w:hAnsi="Wingdings" w:hint="default"/>
      </w:rPr>
    </w:lvl>
    <w:lvl w:ilvl="3" w:tplc="FD80A392">
      <w:start w:val="1"/>
      <w:numFmt w:val="bullet"/>
      <w:lvlText w:val=""/>
      <w:lvlJc w:val="left"/>
      <w:pPr>
        <w:ind w:left="2880" w:hanging="360"/>
      </w:pPr>
      <w:rPr>
        <w:rFonts w:ascii="Symbol" w:hAnsi="Symbol" w:hint="default"/>
      </w:rPr>
    </w:lvl>
    <w:lvl w:ilvl="4" w:tplc="977C0E8A">
      <w:start w:val="1"/>
      <w:numFmt w:val="bullet"/>
      <w:lvlText w:val="o"/>
      <w:lvlJc w:val="left"/>
      <w:pPr>
        <w:ind w:left="3600" w:hanging="360"/>
      </w:pPr>
      <w:rPr>
        <w:rFonts w:ascii="Courier New" w:hAnsi="Courier New" w:hint="default"/>
      </w:rPr>
    </w:lvl>
    <w:lvl w:ilvl="5" w:tplc="16A88F16">
      <w:start w:val="1"/>
      <w:numFmt w:val="bullet"/>
      <w:lvlText w:val=""/>
      <w:lvlJc w:val="left"/>
      <w:pPr>
        <w:ind w:left="4320" w:hanging="360"/>
      </w:pPr>
      <w:rPr>
        <w:rFonts w:ascii="Wingdings" w:hAnsi="Wingdings" w:hint="default"/>
      </w:rPr>
    </w:lvl>
    <w:lvl w:ilvl="6" w:tplc="BAC21D08">
      <w:start w:val="1"/>
      <w:numFmt w:val="bullet"/>
      <w:lvlText w:val=""/>
      <w:lvlJc w:val="left"/>
      <w:pPr>
        <w:ind w:left="5040" w:hanging="360"/>
      </w:pPr>
      <w:rPr>
        <w:rFonts w:ascii="Symbol" w:hAnsi="Symbol" w:hint="default"/>
      </w:rPr>
    </w:lvl>
    <w:lvl w:ilvl="7" w:tplc="253AA660">
      <w:start w:val="1"/>
      <w:numFmt w:val="bullet"/>
      <w:lvlText w:val="o"/>
      <w:lvlJc w:val="left"/>
      <w:pPr>
        <w:ind w:left="5760" w:hanging="360"/>
      </w:pPr>
      <w:rPr>
        <w:rFonts w:ascii="Courier New" w:hAnsi="Courier New" w:hint="default"/>
      </w:rPr>
    </w:lvl>
    <w:lvl w:ilvl="8" w:tplc="4534576C">
      <w:start w:val="1"/>
      <w:numFmt w:val="bullet"/>
      <w:lvlText w:val=""/>
      <w:lvlJc w:val="left"/>
      <w:pPr>
        <w:ind w:left="6480" w:hanging="360"/>
      </w:pPr>
      <w:rPr>
        <w:rFonts w:ascii="Wingdings" w:hAnsi="Wingdings" w:hint="default"/>
      </w:rPr>
    </w:lvl>
  </w:abstractNum>
  <w:abstractNum w:abstractNumId="1" w15:restartNumberingAfterBreak="0">
    <w:nsid w:val="47ED95E6"/>
    <w:multiLevelType w:val="hybridMultilevel"/>
    <w:tmpl w:val="619ABBA0"/>
    <w:lvl w:ilvl="0" w:tplc="695677AA">
      <w:start w:val="1"/>
      <w:numFmt w:val="bullet"/>
      <w:lvlText w:val=""/>
      <w:lvlJc w:val="left"/>
      <w:pPr>
        <w:ind w:left="720" w:hanging="360"/>
      </w:pPr>
      <w:rPr>
        <w:rFonts w:ascii="Symbol" w:hAnsi="Symbol" w:hint="default"/>
      </w:rPr>
    </w:lvl>
    <w:lvl w:ilvl="1" w:tplc="306C1BF0">
      <w:start w:val="1"/>
      <w:numFmt w:val="bullet"/>
      <w:lvlText w:val="o"/>
      <w:lvlJc w:val="left"/>
      <w:pPr>
        <w:ind w:left="1440" w:hanging="360"/>
      </w:pPr>
      <w:rPr>
        <w:rFonts w:ascii="Courier New" w:hAnsi="Courier New" w:hint="default"/>
      </w:rPr>
    </w:lvl>
    <w:lvl w:ilvl="2" w:tplc="405C66CA">
      <w:start w:val="1"/>
      <w:numFmt w:val="bullet"/>
      <w:lvlText w:val=""/>
      <w:lvlJc w:val="left"/>
      <w:pPr>
        <w:ind w:left="2160" w:hanging="360"/>
      </w:pPr>
      <w:rPr>
        <w:rFonts w:ascii="Wingdings" w:hAnsi="Wingdings" w:hint="default"/>
      </w:rPr>
    </w:lvl>
    <w:lvl w:ilvl="3" w:tplc="D6C254FC">
      <w:start w:val="1"/>
      <w:numFmt w:val="bullet"/>
      <w:lvlText w:val=""/>
      <w:lvlJc w:val="left"/>
      <w:pPr>
        <w:ind w:left="2880" w:hanging="360"/>
      </w:pPr>
      <w:rPr>
        <w:rFonts w:ascii="Symbol" w:hAnsi="Symbol" w:hint="default"/>
      </w:rPr>
    </w:lvl>
    <w:lvl w:ilvl="4" w:tplc="AFD87F66">
      <w:start w:val="1"/>
      <w:numFmt w:val="bullet"/>
      <w:lvlText w:val="o"/>
      <w:lvlJc w:val="left"/>
      <w:pPr>
        <w:ind w:left="3600" w:hanging="360"/>
      </w:pPr>
      <w:rPr>
        <w:rFonts w:ascii="Courier New" w:hAnsi="Courier New" w:hint="default"/>
      </w:rPr>
    </w:lvl>
    <w:lvl w:ilvl="5" w:tplc="0B0ADA40">
      <w:start w:val="1"/>
      <w:numFmt w:val="bullet"/>
      <w:lvlText w:val=""/>
      <w:lvlJc w:val="left"/>
      <w:pPr>
        <w:ind w:left="4320" w:hanging="360"/>
      </w:pPr>
      <w:rPr>
        <w:rFonts w:ascii="Wingdings" w:hAnsi="Wingdings" w:hint="default"/>
      </w:rPr>
    </w:lvl>
    <w:lvl w:ilvl="6" w:tplc="61AEC366">
      <w:start w:val="1"/>
      <w:numFmt w:val="bullet"/>
      <w:lvlText w:val=""/>
      <w:lvlJc w:val="left"/>
      <w:pPr>
        <w:ind w:left="5040" w:hanging="360"/>
      </w:pPr>
      <w:rPr>
        <w:rFonts w:ascii="Symbol" w:hAnsi="Symbol" w:hint="default"/>
      </w:rPr>
    </w:lvl>
    <w:lvl w:ilvl="7" w:tplc="D1CE76D8">
      <w:start w:val="1"/>
      <w:numFmt w:val="bullet"/>
      <w:lvlText w:val="o"/>
      <w:lvlJc w:val="left"/>
      <w:pPr>
        <w:ind w:left="5760" w:hanging="360"/>
      </w:pPr>
      <w:rPr>
        <w:rFonts w:ascii="Courier New" w:hAnsi="Courier New" w:hint="default"/>
      </w:rPr>
    </w:lvl>
    <w:lvl w:ilvl="8" w:tplc="9B3CC842">
      <w:start w:val="1"/>
      <w:numFmt w:val="bullet"/>
      <w:lvlText w:val=""/>
      <w:lvlJc w:val="left"/>
      <w:pPr>
        <w:ind w:left="6480" w:hanging="360"/>
      </w:pPr>
      <w:rPr>
        <w:rFonts w:ascii="Wingdings" w:hAnsi="Wingdings" w:hint="default"/>
      </w:rPr>
    </w:lvl>
  </w:abstractNum>
  <w:abstractNum w:abstractNumId="2" w15:restartNumberingAfterBreak="0">
    <w:nsid w:val="70B63C39"/>
    <w:multiLevelType w:val="hybridMultilevel"/>
    <w:tmpl w:val="2C2C1D0A"/>
    <w:lvl w:ilvl="0" w:tplc="73700D70">
      <w:start w:val="1"/>
      <w:numFmt w:val="bullet"/>
      <w:lvlText w:val=""/>
      <w:lvlJc w:val="left"/>
      <w:pPr>
        <w:ind w:left="720" w:hanging="360"/>
      </w:pPr>
      <w:rPr>
        <w:rFonts w:ascii="Symbol" w:hAnsi="Symbol" w:hint="default"/>
      </w:rPr>
    </w:lvl>
    <w:lvl w:ilvl="1" w:tplc="EC76FD02">
      <w:start w:val="1"/>
      <w:numFmt w:val="bullet"/>
      <w:lvlText w:val="o"/>
      <w:lvlJc w:val="left"/>
      <w:pPr>
        <w:ind w:left="1440" w:hanging="360"/>
      </w:pPr>
      <w:rPr>
        <w:rFonts w:ascii="Courier New" w:hAnsi="Courier New" w:hint="default"/>
      </w:rPr>
    </w:lvl>
    <w:lvl w:ilvl="2" w:tplc="FC32900C">
      <w:start w:val="1"/>
      <w:numFmt w:val="bullet"/>
      <w:lvlText w:val=""/>
      <w:lvlJc w:val="left"/>
      <w:pPr>
        <w:ind w:left="2160" w:hanging="360"/>
      </w:pPr>
      <w:rPr>
        <w:rFonts w:ascii="Wingdings" w:hAnsi="Wingdings" w:hint="default"/>
      </w:rPr>
    </w:lvl>
    <w:lvl w:ilvl="3" w:tplc="8466A324">
      <w:start w:val="1"/>
      <w:numFmt w:val="bullet"/>
      <w:lvlText w:val=""/>
      <w:lvlJc w:val="left"/>
      <w:pPr>
        <w:ind w:left="2880" w:hanging="360"/>
      </w:pPr>
      <w:rPr>
        <w:rFonts w:ascii="Symbol" w:hAnsi="Symbol" w:hint="default"/>
      </w:rPr>
    </w:lvl>
    <w:lvl w:ilvl="4" w:tplc="430CB092">
      <w:start w:val="1"/>
      <w:numFmt w:val="bullet"/>
      <w:lvlText w:val="o"/>
      <w:lvlJc w:val="left"/>
      <w:pPr>
        <w:ind w:left="3600" w:hanging="360"/>
      </w:pPr>
      <w:rPr>
        <w:rFonts w:ascii="Courier New" w:hAnsi="Courier New" w:hint="default"/>
      </w:rPr>
    </w:lvl>
    <w:lvl w:ilvl="5" w:tplc="764A826A">
      <w:start w:val="1"/>
      <w:numFmt w:val="bullet"/>
      <w:lvlText w:val=""/>
      <w:lvlJc w:val="left"/>
      <w:pPr>
        <w:ind w:left="4320" w:hanging="360"/>
      </w:pPr>
      <w:rPr>
        <w:rFonts w:ascii="Wingdings" w:hAnsi="Wingdings" w:hint="default"/>
      </w:rPr>
    </w:lvl>
    <w:lvl w:ilvl="6" w:tplc="9878BA72">
      <w:start w:val="1"/>
      <w:numFmt w:val="bullet"/>
      <w:lvlText w:val=""/>
      <w:lvlJc w:val="left"/>
      <w:pPr>
        <w:ind w:left="5040" w:hanging="360"/>
      </w:pPr>
      <w:rPr>
        <w:rFonts w:ascii="Symbol" w:hAnsi="Symbol" w:hint="default"/>
      </w:rPr>
    </w:lvl>
    <w:lvl w:ilvl="7" w:tplc="5FA259F4">
      <w:start w:val="1"/>
      <w:numFmt w:val="bullet"/>
      <w:lvlText w:val="o"/>
      <w:lvlJc w:val="left"/>
      <w:pPr>
        <w:ind w:left="5760" w:hanging="360"/>
      </w:pPr>
      <w:rPr>
        <w:rFonts w:ascii="Courier New" w:hAnsi="Courier New" w:hint="default"/>
      </w:rPr>
    </w:lvl>
    <w:lvl w:ilvl="8" w:tplc="4C8C2704">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1A1A8F"/>
    <w:rsid w:val="00272399"/>
    <w:rsid w:val="002C54C6"/>
    <w:rsid w:val="006652BA"/>
    <w:rsid w:val="009428A5"/>
    <w:rsid w:val="00B76C4C"/>
    <w:rsid w:val="087005E8"/>
    <w:rsid w:val="156CCDD5"/>
    <w:rsid w:val="1B30B833"/>
    <w:rsid w:val="1C899357"/>
    <w:rsid w:val="1D4EA985"/>
    <w:rsid w:val="2230072C"/>
    <w:rsid w:val="2AFBC14A"/>
    <w:rsid w:val="30DCD274"/>
    <w:rsid w:val="34147336"/>
    <w:rsid w:val="37A87909"/>
    <w:rsid w:val="3814242E"/>
    <w:rsid w:val="3D55D06A"/>
    <w:rsid w:val="45B89026"/>
    <w:rsid w:val="49A02BDC"/>
    <w:rsid w:val="4A9C5BF4"/>
    <w:rsid w:val="4AB9DB4C"/>
    <w:rsid w:val="4B9040FC"/>
    <w:rsid w:val="4DE82B07"/>
    <w:rsid w:val="4EE57DE2"/>
    <w:rsid w:val="4F2397F3"/>
    <w:rsid w:val="53665CA2"/>
    <w:rsid w:val="558A41FB"/>
    <w:rsid w:val="569DFD64"/>
    <w:rsid w:val="5B967AF5"/>
    <w:rsid w:val="607E0ACF"/>
    <w:rsid w:val="61CBC13F"/>
    <w:rsid w:val="66847862"/>
    <w:rsid w:val="7C60EFB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B76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2023-07-13T08:55:00Z</dcterms:created>
  <dcterms:modified xsi:type="dcterms:W3CDTF">2023-07-18T05:54:00Z</dcterms:modified>
</cp:coreProperties>
</file>