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A0944" w14:textId="570232FA" w:rsidR="00954A87" w:rsidRPr="00D25639" w:rsidRDefault="00CC4EAC" w:rsidP="00D25639">
      <w:pPr>
        <w:bidi/>
        <w:spacing w:line="276" w:lineRule="auto"/>
        <w:jc w:val="right"/>
        <w:rPr>
          <w:rFonts w:ascii="Calibri" w:eastAsia="Tahoma" w:hAnsi="Calibri" w:cs="Calibri"/>
          <w:color w:val="000000" w:themeColor="text1"/>
        </w:rPr>
      </w:pPr>
      <w:r w:rsidRPr="00D25639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[</w:t>
      </w:r>
      <w:r w:rsidRPr="00D25639">
        <w:rPr>
          <w:rFonts w:ascii="Calibri" w:eastAsia="Tahoma" w:hAnsi="Calibri" w:cs="Calibri"/>
          <w:color w:val="000000" w:themeColor="text1"/>
          <w:highlight w:val="yellow"/>
        </w:rPr>
        <w:t>Date Here</w:t>
      </w:r>
      <w:r w:rsidRPr="00D25639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]</w:t>
      </w:r>
    </w:p>
    <w:p w14:paraId="7845E4BA" w14:textId="2A6B0470" w:rsidR="00954A87" w:rsidRPr="00D25639" w:rsidRDefault="00CC4EAC" w:rsidP="00D25639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D25639">
        <w:rPr>
          <w:rFonts w:ascii="Calibri" w:eastAsia="Tahoma" w:hAnsi="Calibri" w:cs="Calibri"/>
          <w:color w:val="000000" w:themeColor="text1"/>
          <w:rtl/>
        </w:rPr>
        <w:t>السادة الأفاضل أولياء الأمور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D25639">
        <w:rPr>
          <w:rFonts w:ascii="Calibri" w:eastAsia="Tahoma" w:hAnsi="Calibri" w:cs="Calibri"/>
          <w:color w:val="000000" w:themeColor="text1"/>
          <w:rtl/>
        </w:rPr>
        <w:t xml:space="preserve">الأوصياء، </w:t>
      </w:r>
    </w:p>
    <w:p w14:paraId="06AE74EA" w14:textId="4F374D76" w:rsidR="00954A87" w:rsidRPr="00D25639" w:rsidRDefault="00CC4EAC" w:rsidP="00D25639">
      <w:pPr>
        <w:pStyle w:val="a4"/>
        <w:bidi/>
        <w:spacing w:line="276" w:lineRule="auto"/>
        <w:ind w:right="142"/>
        <w:rPr>
          <w:rFonts w:ascii="Calibri" w:eastAsia="Tahoma" w:hAnsi="Calibri" w:cs="Calibri"/>
          <w:color w:val="000000" w:themeColor="text1"/>
        </w:rPr>
      </w:pPr>
      <w:r w:rsidRPr="00D25639">
        <w:rPr>
          <w:rFonts w:ascii="Calibri" w:eastAsia="Tahoma" w:hAnsi="Calibri" w:cs="Calibri"/>
          <w:color w:val="000000" w:themeColor="text1"/>
          <w:rtl/>
        </w:rPr>
        <w:t>يهدف هذا الخطاب إلى إخطاركم بتشخيص إصابة أحد الأفراد في المدرسة بداء كثرة الوحيدات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D25639">
        <w:rPr>
          <w:rFonts w:ascii="Calibri" w:eastAsia="Tahoma" w:hAnsi="Calibri" w:cs="Calibri"/>
          <w:color w:val="000000" w:themeColor="text1"/>
          <w:rtl/>
        </w:rPr>
        <w:t xml:space="preserve">يحدث داء كثرة الوحيدات، أو ما يُسمى بالإنجليزية 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>"</w:t>
      </w:r>
      <w:r w:rsidRPr="00D25639">
        <w:rPr>
          <w:rFonts w:ascii="Calibri" w:eastAsia="Tahoma" w:hAnsi="Calibri" w:cs="Calibri"/>
          <w:color w:val="000000" w:themeColor="text1"/>
        </w:rPr>
        <w:t>mono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>"</w:t>
      </w:r>
      <w:r w:rsidRPr="00D25639">
        <w:rPr>
          <w:rFonts w:ascii="Calibri" w:eastAsia="Tahoma" w:hAnsi="Calibri" w:cs="Calibri"/>
          <w:color w:val="000000" w:themeColor="text1"/>
          <w:rtl/>
        </w:rPr>
        <w:t>، أو داء التقبيل، بسبب فيروس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D25639">
        <w:rPr>
          <w:rFonts w:ascii="Calibri" w:eastAsia="Tahoma" w:hAnsi="Calibri" w:cs="Calibri"/>
          <w:color w:val="000000" w:themeColor="text1"/>
          <w:rtl/>
        </w:rPr>
        <w:t>ولا تظهر على أغلب المصابين بالعدوى أي أعراض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D25639">
        <w:rPr>
          <w:rFonts w:ascii="Calibri" w:eastAsia="Tahoma" w:hAnsi="Calibri" w:cs="Calibri"/>
          <w:color w:val="000000" w:themeColor="text1"/>
          <w:rtl/>
        </w:rPr>
        <w:t>أما من تظهر عليهم بأعراض، فيصابون بالتعب الشديد، والحمى، والتهاب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D25639">
        <w:rPr>
          <w:rFonts w:ascii="Calibri" w:eastAsia="Tahoma" w:hAnsi="Calibri" w:cs="Calibri"/>
          <w:color w:val="000000" w:themeColor="text1"/>
          <w:rtl/>
        </w:rPr>
        <w:t>ألم الحلق، والصداع، وآلام الجسم، وتورم العقد اللمفاوية في العنق والإبطين، والطفح الجلدي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54D285E0" w14:textId="4B512FE8" w:rsidR="4AB9DB4C" w:rsidRPr="00D25639" w:rsidRDefault="4AB9DB4C" w:rsidP="00D25639">
      <w:pPr>
        <w:pStyle w:val="a4"/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2046C62A" w14:textId="17A396FD" w:rsidR="00954A87" w:rsidRPr="00D25639" w:rsidRDefault="00CC4EAC" w:rsidP="00D25639">
      <w:pPr>
        <w:pStyle w:val="a4"/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D25639">
        <w:rPr>
          <w:rFonts w:ascii="Calibri" w:eastAsia="Tahoma" w:hAnsi="Calibri" w:cs="Calibri"/>
          <w:color w:val="000000" w:themeColor="text1"/>
          <w:rtl/>
        </w:rPr>
        <w:t xml:space="preserve">يتحسن أغلب المصابين بداء كثرة الوحيدات خلال 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 xml:space="preserve">2-4 </w:t>
      </w:r>
      <w:r w:rsidRPr="00D25639">
        <w:rPr>
          <w:rFonts w:ascii="Calibri" w:eastAsia="Tahoma" w:hAnsi="Calibri" w:cs="Calibri"/>
          <w:color w:val="000000" w:themeColor="text1"/>
          <w:rtl/>
        </w:rPr>
        <w:t>أسابيع، وقد يشعر البعض بالتعب لعدة أسابيع أخرى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D25639">
        <w:rPr>
          <w:rFonts w:ascii="Calibri" w:eastAsia="Tahoma" w:hAnsi="Calibri" w:cs="Calibri"/>
          <w:color w:val="000000" w:themeColor="text1"/>
          <w:rtl/>
        </w:rPr>
        <w:t>ولكن أعراض داء كثرة الوحيدات المُعدي يمكن أن تستمر أحيانًا لمدة ستة أشهر أو أكثر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66FE6FC6" w14:textId="6C815063" w:rsidR="00954A87" w:rsidRPr="00D25639" w:rsidRDefault="00954A87" w:rsidP="00D25639">
      <w:pPr>
        <w:pStyle w:val="a4"/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2F08883C" w14:textId="79E429B2" w:rsidR="00954A87" w:rsidRPr="00D25639" w:rsidRDefault="00CC4EAC" w:rsidP="00D25639">
      <w:pPr>
        <w:pStyle w:val="a4"/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D25639">
        <w:rPr>
          <w:rFonts w:ascii="Calibri" w:eastAsia="Tahoma" w:hAnsi="Calibri" w:cs="Calibri"/>
          <w:color w:val="000000" w:themeColor="text1"/>
          <w:rtl/>
        </w:rPr>
        <w:t>ينتشر داء كثرة الوحيدات عن طريق سوائل الجسم، وخصوصًا اللعاب، وعن طريق التقبيل، ومشاركة المشروبات وأواني الطعام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 xml:space="preserve">.  </w:t>
      </w:r>
      <w:r w:rsidRPr="00D25639">
        <w:rPr>
          <w:rFonts w:ascii="Calibri" w:eastAsia="Tahoma" w:hAnsi="Calibri" w:cs="Calibri"/>
          <w:color w:val="000000" w:themeColor="text1"/>
          <w:rtl/>
        </w:rPr>
        <w:t>يمكن تجنب خطر انتشار المرض أو الحد منه عن طريق تجنب التقبيل أو مشاركة المشروبات أو الطعام أو الأغراض الشخصية، مثل فرش الأسنان، مع المصابين بعدوى داء كثرة الوحيدات المُعدي</w:t>
      </w:r>
      <w:bookmarkStart w:id="0" w:name="_GoBack"/>
      <w:bookmarkEnd w:id="0"/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1846B01D" w14:textId="2D55B1B3" w:rsidR="00954A87" w:rsidRPr="00D25639" w:rsidRDefault="00954A87" w:rsidP="00D25639">
      <w:pPr>
        <w:spacing w:after="0" w:line="276" w:lineRule="auto"/>
        <w:rPr>
          <w:rFonts w:ascii="Calibri" w:eastAsia="Tahoma" w:hAnsi="Calibri" w:cs="Calibri"/>
          <w:color w:val="000000" w:themeColor="text1"/>
        </w:rPr>
      </w:pPr>
    </w:p>
    <w:p w14:paraId="1F0BEB77" w14:textId="168C25CC" w:rsidR="00954A87" w:rsidRPr="00D25639" w:rsidRDefault="00CC4EAC" w:rsidP="00D25639">
      <w:pPr>
        <w:bidi/>
        <w:spacing w:after="0" w:line="276" w:lineRule="auto"/>
        <w:rPr>
          <w:rFonts w:ascii="Calibri" w:eastAsia="Tahoma" w:hAnsi="Calibri" w:cs="Calibri"/>
          <w:color w:val="000000" w:themeColor="text1"/>
        </w:rPr>
      </w:pPr>
      <w:r w:rsidRPr="00D25639">
        <w:rPr>
          <w:rFonts w:ascii="Calibri" w:eastAsia="Tahoma" w:hAnsi="Calibri" w:cs="Calibri"/>
          <w:color w:val="000000" w:themeColor="text1"/>
          <w:rtl/>
        </w:rPr>
        <w:t>إذا أصيب طفلكم أو أي من أفراد الأسرة حاليًا بأعراض شبيهة بداء كثرة الوحيدات فينبغي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 xml:space="preserve">:  </w:t>
      </w:r>
    </w:p>
    <w:p w14:paraId="422716AC" w14:textId="1992D323" w:rsidR="00954A87" w:rsidRPr="00D25639" w:rsidRDefault="00CC4EAC" w:rsidP="00614946">
      <w:pPr>
        <w:pStyle w:val="a3"/>
        <w:numPr>
          <w:ilvl w:val="0"/>
          <w:numId w:val="4"/>
        </w:numPr>
        <w:bidi/>
        <w:spacing w:line="276" w:lineRule="auto"/>
        <w:rPr>
          <w:rFonts w:ascii="Calibri" w:eastAsiaTheme="minorEastAsia" w:hAnsi="Calibri" w:cs="Calibri"/>
          <w:color w:val="000000" w:themeColor="text1"/>
        </w:rPr>
      </w:pPr>
      <w:r w:rsidRPr="00D25639">
        <w:rPr>
          <w:rFonts w:ascii="Calibri" w:eastAsia="Tahoma" w:hAnsi="Calibri" w:cs="Calibri"/>
          <w:color w:val="000000" w:themeColor="text1"/>
          <w:rtl/>
        </w:rPr>
        <w:t>الاتصال بمقدم الرعاية الصحية المعتاد لمناقشة الأعراض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78AA5A23" w14:textId="06C74F49" w:rsidR="4A9C5BF4" w:rsidRPr="00D25639" w:rsidRDefault="4A9C5BF4" w:rsidP="00614946">
      <w:pPr>
        <w:pStyle w:val="a3"/>
        <w:numPr>
          <w:ilvl w:val="0"/>
          <w:numId w:val="4"/>
        </w:numPr>
        <w:bidi/>
        <w:spacing w:line="276" w:lineRule="auto"/>
        <w:rPr>
          <w:rFonts w:ascii="Calibri" w:eastAsiaTheme="minorEastAsia" w:hAnsi="Calibri" w:cs="Calibri"/>
          <w:color w:val="000000" w:themeColor="text1"/>
        </w:rPr>
      </w:pPr>
      <w:r w:rsidRPr="00D25639">
        <w:rPr>
          <w:rFonts w:ascii="Calibri" w:eastAsia="Tahoma" w:hAnsi="Calibri" w:cs="Calibri"/>
          <w:color w:val="000000" w:themeColor="text1"/>
          <w:rtl/>
        </w:rPr>
        <w:t>الاتصال بممرضة المدرسة للإبلاغ عن إصابة الطفل بداء كثرة الوحيدات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0752198D" w14:textId="232DAE62" w:rsidR="3D55D06A" w:rsidRPr="00D25639" w:rsidRDefault="3D55D06A" w:rsidP="00D25639">
      <w:pPr>
        <w:bidi/>
        <w:spacing w:line="276" w:lineRule="auto"/>
        <w:rPr>
          <w:rFonts w:ascii="Calibri" w:eastAsia="Tahoma" w:hAnsi="Calibri" w:cs="Calibri"/>
        </w:rPr>
      </w:pPr>
      <w:r w:rsidRPr="00D25639">
        <w:rPr>
          <w:rFonts w:ascii="Calibri" w:eastAsia="Tahoma" w:hAnsi="Calibri" w:cs="Calibri"/>
          <w:color w:val="000000" w:themeColor="text1"/>
          <w:rtl/>
        </w:rPr>
        <w:t>إذا كانت لديكم أسئلة عن هذه المعلومات،</w:t>
      </w:r>
      <w:r w:rsidRPr="00D25639">
        <w:rPr>
          <w:rFonts w:ascii="Calibri" w:hAnsi="Calibri" w:cs="Calibri"/>
          <w:rtl/>
          <w:lang w:bidi="ar"/>
        </w:rPr>
        <w:t xml:space="preserve"> </w:t>
      </w:r>
      <w:r w:rsidRPr="00D25639">
        <w:rPr>
          <w:rFonts w:ascii="Calibri" w:eastAsia="Tahoma" w:hAnsi="Calibri" w:cs="Calibri"/>
          <w:color w:val="000000" w:themeColor="text1"/>
          <w:highlight w:val="yellow"/>
          <w:rtl/>
        </w:rPr>
        <w:t>يُرجى التواصل مع ممرضة المدرسة</w:t>
      </w:r>
      <w:r w:rsidRPr="00D25639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.</w:t>
      </w:r>
    </w:p>
    <w:p w14:paraId="78740D7E" w14:textId="0D0DBD54" w:rsidR="087005E8" w:rsidRPr="00D25639" w:rsidRDefault="087005E8" w:rsidP="00D25639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2685836F" w14:textId="01883EFE" w:rsidR="00954A87" w:rsidRPr="00D25639" w:rsidRDefault="00CC4EAC" w:rsidP="00D25639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D25639">
        <w:rPr>
          <w:rFonts w:ascii="Calibri" w:eastAsia="Tahoma" w:hAnsi="Calibri" w:cs="Calibri"/>
          <w:color w:val="000000" w:themeColor="text1"/>
          <w:rtl/>
        </w:rPr>
        <w:t>شكرًا لاهتمامكم بهذه المسألة</w:t>
      </w:r>
      <w:r w:rsidRPr="00D25639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3A66B166" w14:textId="20DA14D7" w:rsidR="00954A87" w:rsidRPr="00D25639" w:rsidRDefault="00CC4EAC" w:rsidP="00D25639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D25639">
        <w:rPr>
          <w:rFonts w:ascii="Calibri" w:eastAsia="Tahoma" w:hAnsi="Calibri" w:cs="Calibri"/>
          <w:color w:val="000000" w:themeColor="text1"/>
          <w:rtl/>
        </w:rPr>
        <w:t>مع خالص الاحترام والتقدير،</w:t>
      </w:r>
    </w:p>
    <w:p w14:paraId="205E71AC" w14:textId="144CD853" w:rsidR="00954A87" w:rsidRPr="00D25639" w:rsidRDefault="00954A87" w:rsidP="00D25639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5689F247" w14:textId="0031D655" w:rsidR="00954A87" w:rsidRPr="00D25639" w:rsidRDefault="00C07517" w:rsidP="00C07517">
      <w:pPr>
        <w:spacing w:line="276" w:lineRule="auto"/>
        <w:jc w:val="right"/>
        <w:rPr>
          <w:rFonts w:ascii="Calibri" w:eastAsia="Tahoma" w:hAnsi="Calibri" w:cs="Calibri"/>
          <w:color w:val="000000" w:themeColor="text1"/>
        </w:rPr>
      </w:pPr>
      <w:r>
        <w:rPr>
          <w:rFonts w:ascii="Calibri" w:hAnsi="Calibri" w:cs="Calibri" w:hint="eastAsia"/>
          <w:color w:val="000000" w:themeColor="text1"/>
          <w:highlight w:val="yellow"/>
          <w:lang w:eastAsia="zh-TW"/>
        </w:rPr>
        <w:t>[</w:t>
      </w:r>
      <w:r w:rsidR="00D25639" w:rsidRPr="00D25639">
        <w:rPr>
          <w:rFonts w:ascii="Calibri" w:hAnsi="Calibri" w:cs="Calibri"/>
          <w:color w:val="000000" w:themeColor="text1"/>
          <w:highlight w:val="yellow"/>
        </w:rPr>
        <w:t>Principal</w:t>
      </w:r>
      <w:r>
        <w:rPr>
          <w:rFonts w:ascii="Calibri" w:hAnsi="Calibri" w:cs="Calibri" w:hint="eastAsia"/>
          <w:color w:val="000000" w:themeColor="text1"/>
          <w:highlight w:val="yellow"/>
          <w:lang w:eastAsia="zh-TW"/>
        </w:rPr>
        <w:t>]</w:t>
      </w:r>
      <w:r w:rsidR="00CC4EAC" w:rsidRPr="00D25639">
        <w:rPr>
          <w:rFonts w:ascii="Calibri" w:hAnsi="Calibri" w:cs="Calibri"/>
        </w:rPr>
        <w:tab/>
      </w:r>
      <w:r w:rsidR="00CC4EAC" w:rsidRPr="00D25639">
        <w:rPr>
          <w:rFonts w:ascii="Calibri" w:hAnsi="Calibri" w:cs="Calibri"/>
        </w:rPr>
        <w:tab/>
      </w:r>
      <w:r w:rsidRPr="00C07517">
        <w:rPr>
          <w:rFonts w:ascii="Calibri" w:hAnsi="Calibri" w:cs="Calibri" w:hint="eastAsia"/>
          <w:highlight w:val="yellow"/>
          <w:lang w:eastAsia="zh-TW"/>
        </w:rPr>
        <w:t>[</w:t>
      </w:r>
      <w:r w:rsidR="00D25639" w:rsidRPr="00C07517">
        <w:rPr>
          <w:rFonts w:ascii="Calibri" w:hAnsi="Calibri" w:cs="Calibri"/>
          <w:color w:val="000000" w:themeColor="text1"/>
          <w:highlight w:val="yellow"/>
        </w:rPr>
        <w:t>School Nurse</w:t>
      </w:r>
      <w:r w:rsidR="00D25639" w:rsidRPr="00C07517">
        <w:rPr>
          <w:rFonts w:ascii="Calibri" w:hAnsi="Calibri" w:cs="Calibri" w:hint="eastAsia"/>
          <w:highlight w:val="yellow"/>
          <w:lang w:eastAsia="zh-TW"/>
        </w:rPr>
        <w:t>]</w:t>
      </w:r>
    </w:p>
    <w:p w14:paraId="2C078E63" w14:textId="1601546F" w:rsidR="00954A87" w:rsidRPr="00D25639" w:rsidRDefault="00CC4EAC" w:rsidP="00D25639">
      <w:pPr>
        <w:bidi/>
        <w:spacing w:line="276" w:lineRule="auto"/>
        <w:rPr>
          <w:rFonts w:ascii="Calibri" w:hAnsi="Calibri" w:cs="Calibri"/>
        </w:rPr>
      </w:pPr>
      <w:r w:rsidRPr="00D25639">
        <w:rPr>
          <w:rFonts w:ascii="Calibri" w:hAnsi="Calibri" w:cs="Calibri"/>
        </w:rPr>
        <w:br/>
      </w:r>
    </w:p>
    <w:sectPr w:rsidR="00954A87" w:rsidRPr="00D25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3DCE7" w14:textId="77777777" w:rsidR="00774936" w:rsidRDefault="00774936" w:rsidP="00D25639">
      <w:pPr>
        <w:spacing w:after="0" w:line="240" w:lineRule="auto"/>
      </w:pPr>
      <w:r>
        <w:separator/>
      </w:r>
    </w:p>
  </w:endnote>
  <w:endnote w:type="continuationSeparator" w:id="0">
    <w:p w14:paraId="17658608" w14:textId="77777777" w:rsidR="00774936" w:rsidRDefault="00774936" w:rsidP="00D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D1E79" w14:textId="77777777" w:rsidR="00774936" w:rsidRDefault="00774936" w:rsidP="00D25639">
      <w:pPr>
        <w:spacing w:after="0" w:line="240" w:lineRule="auto"/>
      </w:pPr>
      <w:r>
        <w:separator/>
      </w:r>
    </w:p>
  </w:footnote>
  <w:footnote w:type="continuationSeparator" w:id="0">
    <w:p w14:paraId="6356FB7A" w14:textId="77777777" w:rsidR="00774936" w:rsidRDefault="00774936" w:rsidP="00D2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ADD2"/>
    <w:multiLevelType w:val="hybridMultilevel"/>
    <w:tmpl w:val="402EB372"/>
    <w:lvl w:ilvl="0" w:tplc="C08A01E6">
      <w:start w:val="1"/>
      <w:numFmt w:val="bullet"/>
      <w:lvlText w:val="●"/>
      <w:lvlJc w:val="left"/>
      <w:pPr>
        <w:ind w:left="720" w:hanging="360"/>
      </w:pPr>
      <w:rPr>
        <w:rFonts w:ascii="Tahoma" w:hAnsi="Tahoma" w:hint="default"/>
      </w:rPr>
    </w:lvl>
    <w:lvl w:ilvl="1" w:tplc="2C508738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EBF48F7C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FC0ACA6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C83AD488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E2242936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481E3EC8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D45C7442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71EAB0E0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47ED95E6"/>
    <w:multiLevelType w:val="hybridMultilevel"/>
    <w:tmpl w:val="7F125B46"/>
    <w:lvl w:ilvl="0" w:tplc="1A2EDEF6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023ABEBA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989AEA8A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5C72D586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2A96160E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9E8289B0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96E08A50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A508D28E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21E6E254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62300781"/>
    <w:multiLevelType w:val="hybridMultilevel"/>
    <w:tmpl w:val="20C6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08738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EBF48F7C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FC0ACA6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C83AD488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E2242936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481E3EC8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D45C7442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71EAB0E0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70B63C39"/>
    <w:multiLevelType w:val="hybridMultilevel"/>
    <w:tmpl w:val="2E283EFE"/>
    <w:lvl w:ilvl="0" w:tplc="0F241CA4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16CA86F6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FE2EE95E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7DBC3742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55703228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8F622CE6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ED64C160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38CAFF24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A3126156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837D3"/>
    <w:rsid w:val="003023B7"/>
    <w:rsid w:val="0036116C"/>
    <w:rsid w:val="00614946"/>
    <w:rsid w:val="00774936"/>
    <w:rsid w:val="009406A4"/>
    <w:rsid w:val="00954A87"/>
    <w:rsid w:val="00BA2C61"/>
    <w:rsid w:val="00C07517"/>
    <w:rsid w:val="00CC4EAC"/>
    <w:rsid w:val="00D221FB"/>
    <w:rsid w:val="00D25639"/>
    <w:rsid w:val="00FC40DD"/>
    <w:rsid w:val="087005E8"/>
    <w:rsid w:val="156CCDD5"/>
    <w:rsid w:val="1B30B833"/>
    <w:rsid w:val="1C899357"/>
    <w:rsid w:val="1D4EA985"/>
    <w:rsid w:val="2230072C"/>
    <w:rsid w:val="2AFBC14A"/>
    <w:rsid w:val="30DCD274"/>
    <w:rsid w:val="34147336"/>
    <w:rsid w:val="37A87909"/>
    <w:rsid w:val="3814242E"/>
    <w:rsid w:val="3D55D06A"/>
    <w:rsid w:val="45B89026"/>
    <w:rsid w:val="49A02BDC"/>
    <w:rsid w:val="4A9C5BF4"/>
    <w:rsid w:val="4AB9DB4C"/>
    <w:rsid w:val="4B9040FC"/>
    <w:rsid w:val="4DE82B07"/>
    <w:rsid w:val="4EE57DE2"/>
    <w:rsid w:val="4F2397F3"/>
    <w:rsid w:val="53665CA2"/>
    <w:rsid w:val="558A41FB"/>
    <w:rsid w:val="569DFD64"/>
    <w:rsid w:val="5B967AF5"/>
    <w:rsid w:val="607E0ACF"/>
    <w:rsid w:val="61CBC13F"/>
    <w:rsid w:val="66847862"/>
    <w:rsid w:val="7C60E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256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25639"/>
  </w:style>
  <w:style w:type="paragraph" w:styleId="a7">
    <w:name w:val="footer"/>
    <w:basedOn w:val="a"/>
    <w:link w:val="a8"/>
    <w:uiPriority w:val="99"/>
    <w:unhideWhenUsed/>
    <w:rsid w:val="00D256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25639"/>
  </w:style>
  <w:style w:type="paragraph" w:styleId="a9">
    <w:name w:val="Revision"/>
    <w:hidden/>
    <w:uiPriority w:val="99"/>
    <w:semiHidden/>
    <w:rsid w:val="00D22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:import namespace="0811f564-0dc0-459f-9855-536da45a6f76"/>
    <xs:import namespace="049c97f0-36eb-421c-802d-45e740629a6f"/>
    <xs:element name="properties">
      <xs:complexType>
        <xs:sequence>
          <xs:element name="documentManagement">
            <xs:complexType>
              <xs:all>
                <xs:element ref="ns2:MediaServiceMetadata" minOccurs="0"/>
                <xs:element ref="ns2:MediaServiceFastMetadata" minOccurs="0"/>
                <xs:element ref="ns3:SharedWithUsers" minOccurs="0"/>
                <xs:element ref="ns3:SharedWithDetails" minOccurs="0"/>
                <xs:element ref="ns2:MediaServiceOCR" minOccurs="0"/>
                <xs:element ref="ns2:MediaServiceGenerationTime" minOccurs="0"/>
                <xs:element ref="ns2:MediaServiceEventHashCode" minOccurs="0"/>
                <xs:element ref="ns2:lcf76f155ced4ddcb4097134ff3c332f" minOccurs="0"/>
                <xs:element ref="ns3:TaxCatchAll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OCR" ma:index="12" nillable="true" ma:displayName="Extracted Text" ma:internalName="MediaServiceOCR" ma:readOnly="true">
      <xs:simpleType>
        <xs:restriction base="dms:Note">
          <xs:maxLength value="255"/>
        </xs:restriction>
      </xs:simpleType>
    </xs:element>
    <xs:element name="MediaServiceGenerationTime" ma:index="13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:complexType>
        <xs:sequence>
          <xs:element ref="pc:Terms" minOccurs="0" maxOccurs="1"/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:import namespace="http://schemas.microsoft.com/office/2006/documentManagement/types"/>
    <xs:import namespace="http://schemas.microsoft.com/office/infopath/2007/PartnerControls"/>
    <xs:element name="SharedWithUsers" ma:index="10" nillable="true" ma:displayName="Shared With" ma:internalName="SharedWithUsers" ma:readOnly="true">
      <xs:complexType>
        <xs:complexContent>
          <xs:extension base="dms:UserMulti">
            <xs:sequence>
              <xs:element name="UserInfo" minOccurs="0" maxOccurs="unbounded">
                <xs:complexType>
                  <xs:sequence>
                    <xs:element name="DisplayName" type="xsd:string" minOccurs="0"/>
                    <xs:element name="AccountId" type="dms:UserId" minOccurs="0" nillable="true"/>
                    <xs:element name="AccountType" type="xsd:string" minOccurs="0"/>
                  </xs:sequence>
                </xs:complexType>
              </xs:element>
            </xs:sequence>
          </xs:extension>
        </xs:complexContent>
      </xs:complexType>
    </xs:element>
    <xs:element name="SharedWithDetails" ma:index="11" nillable="true" ma:displayName="Shared With Details" ma:internalName="SharedWithDetails" ma:readOnly="true">
      <xs:simpleType>
        <xs:restriction base="dms:Note">
          <xs:maxLength value="255"/>
        </xs:restriction>
      </xs:simpleType>
    </xs:element>
    <xs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:complexType>
        <xs:complexContent>
          <xs:extension base="dms:MultiChoiceLookup">
            <xs:sequence>
              <xs:element name="Value" type="dms:Lookup" maxOccurs="unbounded" minOccurs="0" nillable="true"/>
            </xs:sequence>
          </xs:extension>
        </xs:complexContent>
      </xs:complex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09DFE-EB18-4F8A-8201-0A313409B40B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2.xml><?xml version="1.0" encoding="utf-8"?>
<ds:datastoreItem xmlns:ds="http://schemas.openxmlformats.org/officeDocument/2006/customXml" ds:itemID="{CF262267-77EA-4C5B-99B5-4244A03EA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505B2-1CEA-4CDF-8B3B-360E563A6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Emily Wu</cp:lastModifiedBy>
  <cp:revision>8</cp:revision>
  <dcterms:created xsi:type="dcterms:W3CDTF">2022-02-22T21:06:00Z</dcterms:created>
  <dcterms:modified xsi:type="dcterms:W3CDTF">2023-07-24T07:31:00Z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Content/Mono/Mono Parent Letter.docx</vt:lpwstr>
  </property>
  <property fmtid="{D5CDD505-2E9C-101B-9397-08002B2CF9AE}" pid="8" name="MediaServiceImageTags">
    <vt:lpwstr/>
  </property>
</Properties>
</file>