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9581" w14:textId="792E965B" w:rsidR="0CD75C86" w:rsidRPr="00F0031B" w:rsidRDefault="0CD75C86" w:rsidP="297E96F1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5267DAB8" w14:textId="6246E855" w:rsidR="0CD75C86" w:rsidRPr="00F0031B" w:rsidRDefault="0CD75C86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55D4DBE5" w14:textId="10C2FD13" w:rsidR="1FCDCC35" w:rsidRPr="00C8463F" w:rsidRDefault="1FCDCC35" w:rsidP="12CCE89B">
      <w:pPr>
        <w:rPr>
          <w:rFonts w:ascii="Calibri" w:eastAsia="Calibri" w:hAnsi="Calibri" w:cs="Calibri"/>
          <w:color w:val="000000" w:themeColor="text1"/>
          <w:highlight w:val="yellow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W szkole Pana/Pani dziecka zgłoszono przypadek wystąpienia wszy. Wszy są powszechnym pasożytem, któreg</w:t>
      </w:r>
      <w:r w:rsidR="00976526">
        <w:rPr>
          <w:rFonts w:ascii="Calibri" w:eastAsia="Calibri" w:hAnsi="Calibri" w:cs="Calibri"/>
          <w:color w:val="000000" w:themeColor="text1"/>
          <w:lang w:val="pl"/>
        </w:rPr>
        <w:t>o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można znaleźć na skórze głowy, rzęsach i brwiach. Składają one maleńkie szare lub białe jaja (gnidy) na łodygach włosów około 3–4 mm od skóry głowy. Dorosłe wszy mogą przeżyć ponad 48 godzin poza skórą głowy człowieka, a gnidy nie mogą się wykluć, będąc ponad ¼ cala (6,35 mm) od nasady włosa. Wszy nie przenoszą chorób, ale z powodu drapania i podrażnienia skóry głowy mogą się rozwinąć infekcje. Wszawica nie zawsze jest związana z brakiem higieny; jest powszechna we wszystkich grupach socjoekonomicznych. </w:t>
      </w:r>
      <w:bookmarkStart w:id="0" w:name="_GoBack"/>
      <w:bookmarkEnd w:id="0"/>
    </w:p>
    <w:p w14:paraId="614290E0" w14:textId="7A2BA8F7" w:rsidR="1FCDCC35" w:rsidRPr="00C8463F" w:rsidRDefault="1FCDCC35" w:rsidP="00C8463F">
      <w:pPr>
        <w:ind w:right="-131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Swędzenie skóry to efekt reakcji na ugryzienia wszy. Pana/Pani dziecko może skarżyć się na uczucie łaskotania lub czegoś poruszającego się we włosach. Może być rozdrażnione i niewyspane, ponieważ wszy są najbardziej aktywne w ciemności. Na jego głowie mogą pojawić się owrzodzenia, ponieważ zadrapane miejsca mogą zostać zainfekowane bakteriami znajdującymi się na skórze dziecka.</w:t>
      </w:r>
    </w:p>
    <w:p w14:paraId="1C3FAB6B" w14:textId="06249C4C" w:rsidR="1FCDCC35" w:rsidRPr="00C8463F" w:rsidRDefault="1FCDCC35" w:rsidP="00C8463F">
      <w:pPr>
        <w:ind w:right="-75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Wszy są zwykle przenoszone przez bezpośrednie zetknięcie się głowami z osobą już dotkniętą wszawicą, co może mieć miejsce podczas zabawy w szkole czy w domu, w czasie ćwiczeń sportowych, piżama party, na placu zabaw lub obozie. Wszy mogą być też przenoszone na ubraniach, takich jak czapki, szaliki, płaszcze i/lub stroje sportowe, a także przedmiotach takich jak grzebienie, szczotki, gumki do włosów, wsuwki czy ręczniki i pluszaki, współdzielonych z osobą zarażoną. Wszawicą można się zarazić również, leżąc na łóżku, kanapie, poduszce czy dywanie, z których korzystała niedawno zarażona osoba.</w:t>
      </w:r>
    </w:p>
    <w:p w14:paraId="10AAEE1D" w14:textId="4F1C9F3F" w:rsidR="1FCDCC35" w:rsidRPr="00C8463F" w:rsidRDefault="1FCDCC35" w:rsidP="00C8463F">
      <w:pPr>
        <w:ind w:right="93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Podajemy Panu/Pani tę informację, aby sprawdził(</w:t>
      </w:r>
      <w:r w:rsidR="00976526">
        <w:rPr>
          <w:rFonts w:ascii="Calibri" w:eastAsia="Calibri" w:hAnsi="Calibri" w:cs="Calibri"/>
          <w:color w:val="000000" w:themeColor="text1"/>
          <w:lang w:val="pl"/>
        </w:rPr>
        <w:t>-</w:t>
      </w:r>
      <w:r>
        <w:rPr>
          <w:rFonts w:ascii="Calibri" w:eastAsia="Calibri" w:hAnsi="Calibri" w:cs="Calibri"/>
          <w:color w:val="000000" w:themeColor="text1"/>
          <w:lang w:val="pl"/>
        </w:rPr>
        <w:t>a) Pan/Pani dokładnie skórę głowy i włosy dziecka oraz pozostałych członków gospodarstwa domowego pod kątem wszy i gnid. Najpowszechniejsze pedikulicydy (leki zabijające wszy), które są stosowane „na pierwszy ogień”, podaje się na skórę i są dostępne bez recepty. Jeśli znajdzie Pan/Pani wszy u swojego dziecka i musi Pan/Pani rozpocząć leczenie,</w:t>
      </w:r>
      <w:r>
        <w:rPr>
          <w:rFonts w:ascii="Calibri" w:eastAsia="Calibri" w:hAnsi="Calibri" w:cs="Calibri"/>
          <w:b/>
          <w:bCs/>
          <w:color w:val="000000" w:themeColor="text1"/>
          <w:lang w:val="pl"/>
        </w:rPr>
        <w:t xml:space="preserve"> należy przeczytać i stosować się do instrukcji na opakowaniu.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Niektóre środki bez recepty wymagają podania drugiej dawki po tygodniu lub później.</w:t>
      </w:r>
      <w:r w:rsidR="00C8463F">
        <w:rPr>
          <w:rFonts w:ascii="Calibri" w:eastAsia="Calibri" w:hAnsi="Calibri" w:cs="Calibri"/>
          <w:color w:val="000000" w:themeColor="text1"/>
          <w:lang w:val="p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pl"/>
        </w:rPr>
        <w:t>Jeśli środki doraźne zawiodą, potrzebne mogą być pedikulicydy na receptę. Wszystkie osoby zarażone w jednym domu powinny być leczone jednocześnie, aby uniknąć ponownego zarażania się.</w:t>
      </w:r>
    </w:p>
    <w:p w14:paraId="2F9FB96C" w14:textId="3C5E5F3D" w:rsidR="1FCDCC35" w:rsidRPr="00C8463F" w:rsidRDefault="1FCDCC35" w:rsidP="1463C02A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Osoby, u których znaleziono żywe wszy w szkole, mogą pozostać w klasie do końca dnia. Wracając do szkoły, osoby ze zdiagnozowaną wszawicą powinny przedstawić szkolnej pielęgniarce lub innemu pracownikowi szkoły oświadczenie rodzica/opiekuna o zastosowaniu leczenia poprzedniego dnia.</w:t>
      </w:r>
    </w:p>
    <w:p w14:paraId="063AF69B" w14:textId="45FBB6EA" w:rsidR="738E38E4" w:rsidRPr="00C8463F" w:rsidRDefault="738E38E4" w:rsidP="3F5D4542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20498595" w14:textId="7D9144AC" w:rsidR="3F5D4542" w:rsidRPr="00C8463F" w:rsidRDefault="3F5D4542" w:rsidP="3F5D4542">
      <w:pPr>
        <w:rPr>
          <w:rFonts w:ascii="Calibri" w:eastAsia="Calibri" w:hAnsi="Calibri" w:cs="Calibri"/>
          <w:color w:val="000000" w:themeColor="text1"/>
          <w:lang w:val="pl"/>
        </w:rPr>
      </w:pPr>
    </w:p>
    <w:p w14:paraId="5700A18A" w14:textId="23737BF9" w:rsidR="1FCDCC35" w:rsidRPr="00C8463F" w:rsidRDefault="1FCDCC35" w:rsidP="1FCDCC35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03B048CC" w14:textId="1621EB68" w:rsidR="1FCDCC35" w:rsidRPr="00F0031B" w:rsidRDefault="1FCDCC35" w:rsidP="1FCDCC35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301CBA22" w14:textId="68484A59" w:rsidR="1FCDCC35" w:rsidRPr="00F0031B" w:rsidRDefault="1FCDCC35" w:rsidP="1FCDCC35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2C078E63" w14:textId="2E430AAC" w:rsidR="005D45F0" w:rsidRPr="00F0031B" w:rsidRDefault="00A44495" w:rsidP="69C3D4E5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005D45F0" w:rsidRPr="00F0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B1C7" w14:textId="77777777" w:rsidR="00CE549A" w:rsidRDefault="00CE549A" w:rsidP="00C8463F">
      <w:pPr>
        <w:spacing w:after="0" w:line="240" w:lineRule="auto"/>
      </w:pPr>
      <w:r>
        <w:separator/>
      </w:r>
    </w:p>
  </w:endnote>
  <w:endnote w:type="continuationSeparator" w:id="0">
    <w:p w14:paraId="1E35EF10" w14:textId="77777777" w:rsidR="00CE549A" w:rsidRDefault="00CE549A" w:rsidP="00C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3000" w14:textId="77777777" w:rsidR="00CE549A" w:rsidRDefault="00CE549A" w:rsidP="00C8463F">
      <w:pPr>
        <w:spacing w:after="0" w:line="240" w:lineRule="auto"/>
      </w:pPr>
      <w:r>
        <w:separator/>
      </w:r>
    </w:p>
  </w:footnote>
  <w:footnote w:type="continuationSeparator" w:id="0">
    <w:p w14:paraId="192E8681" w14:textId="77777777" w:rsidR="00CE549A" w:rsidRDefault="00CE549A" w:rsidP="00C8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CD1B"/>
    <w:multiLevelType w:val="hybridMultilevel"/>
    <w:tmpl w:val="9B4413B8"/>
    <w:lvl w:ilvl="0" w:tplc="C0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8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47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8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A9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8A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EA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69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466A"/>
    <w:multiLevelType w:val="hybridMultilevel"/>
    <w:tmpl w:val="9050EFC6"/>
    <w:lvl w:ilvl="0" w:tplc="3D1CA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0F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0B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C1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E9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C4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7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E9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5A6BBF"/>
    <w:rsid w:val="005D45F0"/>
    <w:rsid w:val="006348C7"/>
    <w:rsid w:val="006378FA"/>
    <w:rsid w:val="00976526"/>
    <w:rsid w:val="00A44495"/>
    <w:rsid w:val="00B82A9E"/>
    <w:rsid w:val="00BB1A91"/>
    <w:rsid w:val="00C8463F"/>
    <w:rsid w:val="00CE549A"/>
    <w:rsid w:val="00F0031B"/>
    <w:rsid w:val="00F5421E"/>
    <w:rsid w:val="03FA1FD4"/>
    <w:rsid w:val="0BB61CDF"/>
    <w:rsid w:val="0C2DD5DF"/>
    <w:rsid w:val="0CD75C86"/>
    <w:rsid w:val="0EBDA5A4"/>
    <w:rsid w:val="12CCE89B"/>
    <w:rsid w:val="1463C02A"/>
    <w:rsid w:val="171630BF"/>
    <w:rsid w:val="1A4DD181"/>
    <w:rsid w:val="1FCDCC35"/>
    <w:rsid w:val="22629B93"/>
    <w:rsid w:val="297E96F1"/>
    <w:rsid w:val="297F2CAD"/>
    <w:rsid w:val="2A35593B"/>
    <w:rsid w:val="2A35AD55"/>
    <w:rsid w:val="2B17A219"/>
    <w:rsid w:val="2D6D4E17"/>
    <w:rsid w:val="2DE4B2FD"/>
    <w:rsid w:val="2FB9196C"/>
    <w:rsid w:val="311C53BF"/>
    <w:rsid w:val="35D69C85"/>
    <w:rsid w:val="36D64659"/>
    <w:rsid w:val="37A87909"/>
    <w:rsid w:val="3F5D4542"/>
    <w:rsid w:val="49CD03DF"/>
    <w:rsid w:val="4AB37509"/>
    <w:rsid w:val="4B12D022"/>
    <w:rsid w:val="4CB045F6"/>
    <w:rsid w:val="5242A39A"/>
    <w:rsid w:val="54C068BF"/>
    <w:rsid w:val="5CF67130"/>
    <w:rsid w:val="5DDB521F"/>
    <w:rsid w:val="605A56B3"/>
    <w:rsid w:val="6115B9DE"/>
    <w:rsid w:val="6391F775"/>
    <w:rsid w:val="64E85AB8"/>
    <w:rsid w:val="69C3D4E5"/>
    <w:rsid w:val="6AEACEA7"/>
    <w:rsid w:val="7006B107"/>
    <w:rsid w:val="71E3EADF"/>
    <w:rsid w:val="738E38E4"/>
    <w:rsid w:val="7669A65B"/>
    <w:rsid w:val="7AF1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6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3F"/>
  </w:style>
  <w:style w:type="paragraph" w:styleId="Footer">
    <w:name w:val="footer"/>
    <w:basedOn w:val="Normal"/>
    <w:link w:val="FooterChar"/>
    <w:uiPriority w:val="99"/>
    <w:unhideWhenUsed/>
    <w:rsid w:val="00C846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3F"/>
  </w:style>
  <w:style w:type="paragraph" w:styleId="Revision">
    <w:name w:val="Revision"/>
    <w:hidden/>
    <w:uiPriority w:val="99"/>
    <w:semiHidden/>
    <w:rsid w:val="00976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2023-07-13T08:46:00Z</dcterms:created>
  <dcterms:modified xsi:type="dcterms:W3CDTF">2023-07-18T05:40:00Z</dcterms:modified>
</cp:coreProperties>
</file>