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D58C491" w:rsidRPr="005236B2" w:rsidRDefault="3D58C491" w:rsidP="005236B2">
      <w:pPr>
        <w:spacing w:line="276" w:lineRule="auto"/>
        <w:jc w:val="right"/>
        <w:rPr>
          <w:rFonts w:cstheme="minorHAnsi"/>
          <w:color w:val="000000" w:themeColor="text1"/>
          <w:lang w:eastAsia="zh-CN"/>
        </w:rPr>
      </w:pPr>
      <w:r w:rsidRPr="005236B2">
        <w:rPr>
          <w:rFonts w:cstheme="minorHAnsi"/>
          <w:color w:val="000000" w:themeColor="text1"/>
          <w:lang w:eastAsia="zh-CN"/>
        </w:rPr>
        <w:t>[</w:t>
      </w:r>
      <w:r w:rsidRPr="005236B2">
        <w:rPr>
          <w:rFonts w:cstheme="minorHAnsi"/>
          <w:color w:val="000000" w:themeColor="text1"/>
          <w:highlight w:val="yellow"/>
          <w:lang w:eastAsia="zh-CN"/>
        </w:rPr>
        <w:t>Date Here</w:t>
      </w:r>
      <w:r w:rsidRPr="005236B2">
        <w:rPr>
          <w:rFonts w:cstheme="minorHAnsi"/>
          <w:color w:val="000000" w:themeColor="text1"/>
          <w:lang w:eastAsia="zh-CN"/>
        </w:rPr>
        <w:t>]</w:t>
      </w:r>
    </w:p>
    <w:p w:rsidR="3D58C491" w:rsidRPr="005236B2" w:rsidRDefault="3D58C491" w:rsidP="005236B2">
      <w:pPr>
        <w:spacing w:line="276" w:lineRule="auto"/>
        <w:rPr>
          <w:rFonts w:cstheme="minorHAnsi"/>
          <w:color w:val="000000" w:themeColor="text1"/>
          <w:lang w:eastAsia="zh-CN"/>
        </w:rPr>
      </w:pPr>
      <w:r w:rsidRPr="005236B2">
        <w:rPr>
          <w:rFonts w:cstheme="minorHAnsi"/>
          <w:color w:val="000000" w:themeColor="text1"/>
          <w:lang w:eastAsia="zh-CN"/>
        </w:rPr>
        <w:t>尊敬的家长</w:t>
      </w:r>
      <w:r w:rsidRPr="005236B2">
        <w:rPr>
          <w:rFonts w:cstheme="minorHAnsi"/>
          <w:color w:val="000000" w:themeColor="text1"/>
          <w:lang w:eastAsia="zh-CN"/>
        </w:rPr>
        <w:t>/</w:t>
      </w:r>
      <w:r w:rsidRPr="005236B2">
        <w:rPr>
          <w:rFonts w:cstheme="minorHAnsi"/>
          <w:color w:val="000000" w:themeColor="text1"/>
          <w:lang w:eastAsia="zh-CN"/>
        </w:rPr>
        <w:t>法定监护人：</w:t>
      </w:r>
      <w:r w:rsidRPr="005236B2">
        <w:rPr>
          <w:rFonts w:cstheme="minorHAnsi"/>
          <w:color w:val="000000" w:themeColor="text1"/>
          <w:lang w:eastAsia="zh-CN"/>
        </w:rPr>
        <w:t xml:space="preserve"> </w:t>
      </w:r>
    </w:p>
    <w:p w:rsidR="3D58C491" w:rsidRDefault="3D58C491" w:rsidP="002C1330">
      <w:pPr>
        <w:pStyle w:val="NoSpacing"/>
        <w:spacing w:line="276" w:lineRule="auto"/>
        <w:rPr>
          <w:rFonts w:cstheme="minorHAnsi"/>
          <w:color w:val="000000" w:themeColor="text1"/>
          <w:lang w:eastAsia="zh-CN"/>
        </w:rPr>
      </w:pPr>
      <w:r w:rsidRPr="005236B2">
        <w:rPr>
          <w:rFonts w:cstheme="minorHAnsi"/>
          <w:color w:val="000000" w:themeColor="text1"/>
          <w:lang w:eastAsia="zh-CN"/>
        </w:rPr>
        <w:t>本函旨在通知您，您子女所在班级有学生最近确诊感染诺如病毒。诺如病毒会导致腹泻、呕吐、恶心和胃痛。诺如病毒是一种传染性极强的病毒，传播非常容易和迅猛，经常引发聚集性疫情。疫情随时都可能爆发，但多见于</w:t>
      </w:r>
      <w:r w:rsidRPr="005236B2">
        <w:rPr>
          <w:rFonts w:cstheme="minorHAnsi"/>
          <w:color w:val="000000" w:themeColor="text1"/>
          <w:lang w:eastAsia="zh-CN"/>
        </w:rPr>
        <w:t xml:space="preserve"> 11 </w:t>
      </w:r>
      <w:r w:rsidRPr="005236B2">
        <w:rPr>
          <w:rFonts w:cstheme="minorHAnsi"/>
          <w:color w:val="000000" w:themeColor="text1"/>
          <w:lang w:eastAsia="zh-CN"/>
        </w:rPr>
        <w:t>月至次年</w:t>
      </w:r>
      <w:r w:rsidRPr="005236B2">
        <w:rPr>
          <w:rFonts w:cstheme="minorHAnsi"/>
          <w:color w:val="000000" w:themeColor="text1"/>
          <w:lang w:eastAsia="zh-CN"/>
        </w:rPr>
        <w:t xml:space="preserve"> 4 </w:t>
      </w:r>
      <w:r w:rsidRPr="005236B2">
        <w:rPr>
          <w:rFonts w:cstheme="minorHAnsi"/>
          <w:color w:val="000000" w:themeColor="text1"/>
          <w:lang w:eastAsia="zh-CN"/>
        </w:rPr>
        <w:t>月。感染后，会在</w:t>
      </w:r>
      <w:r w:rsidRPr="005236B2">
        <w:rPr>
          <w:rFonts w:cstheme="minorHAnsi"/>
          <w:color w:val="000000" w:themeColor="text1"/>
          <w:lang w:eastAsia="zh-CN"/>
        </w:rPr>
        <w:t xml:space="preserve"> 12 </w:t>
      </w:r>
      <w:r w:rsidRPr="005236B2">
        <w:rPr>
          <w:rFonts w:cstheme="minorHAnsi"/>
          <w:color w:val="000000" w:themeColor="text1"/>
          <w:lang w:eastAsia="zh-CN"/>
        </w:rPr>
        <w:t>至</w:t>
      </w:r>
      <w:r w:rsidRPr="005236B2">
        <w:rPr>
          <w:rFonts w:cstheme="minorHAnsi"/>
          <w:color w:val="000000" w:themeColor="text1"/>
          <w:lang w:eastAsia="zh-CN"/>
        </w:rPr>
        <w:t xml:space="preserve"> 72 </w:t>
      </w:r>
      <w:r w:rsidRPr="005236B2">
        <w:rPr>
          <w:rFonts w:cstheme="minorHAnsi"/>
          <w:color w:val="000000" w:themeColor="text1"/>
          <w:lang w:eastAsia="zh-CN"/>
        </w:rPr>
        <w:t>小时内发病。通常</w:t>
      </w:r>
      <w:r w:rsidR="00C102D6">
        <w:rPr>
          <w:rFonts w:cstheme="minorHAnsi"/>
          <w:color w:val="000000" w:themeColor="text1"/>
          <w:lang w:eastAsia="zh-CN"/>
        </w:rPr>
        <w:br/>
      </w:r>
      <w:r w:rsidRPr="005236B2">
        <w:rPr>
          <w:rFonts w:cstheme="minorHAnsi"/>
          <w:color w:val="000000" w:themeColor="text1"/>
          <w:lang w:eastAsia="zh-CN"/>
        </w:rPr>
        <w:t>而言，传染期为自发病起至痊愈后</w:t>
      </w:r>
      <w:r w:rsidRPr="005236B2">
        <w:rPr>
          <w:rFonts w:cstheme="minorHAnsi"/>
          <w:color w:val="000000" w:themeColor="text1"/>
          <w:lang w:eastAsia="zh-CN"/>
        </w:rPr>
        <w:t xml:space="preserve"> 2 </w:t>
      </w:r>
      <w:r w:rsidRPr="005236B2">
        <w:rPr>
          <w:rFonts w:cstheme="minorHAnsi"/>
          <w:color w:val="000000" w:themeColor="text1"/>
          <w:lang w:eastAsia="zh-CN"/>
        </w:rPr>
        <w:t>至</w:t>
      </w:r>
      <w:r w:rsidRPr="005236B2">
        <w:rPr>
          <w:rFonts w:cstheme="minorHAnsi"/>
          <w:color w:val="000000" w:themeColor="text1"/>
          <w:lang w:eastAsia="zh-CN"/>
        </w:rPr>
        <w:t xml:space="preserve"> 3 </w:t>
      </w:r>
      <w:r w:rsidRPr="005236B2">
        <w:rPr>
          <w:rFonts w:cstheme="minorHAnsi"/>
          <w:color w:val="000000" w:themeColor="text1"/>
          <w:lang w:eastAsia="zh-CN"/>
        </w:rPr>
        <w:t>天；一般来说，病毒在</w:t>
      </w:r>
      <w:r w:rsidRPr="005236B2">
        <w:rPr>
          <w:rFonts w:cstheme="minorHAnsi"/>
          <w:color w:val="000000" w:themeColor="text1"/>
          <w:lang w:eastAsia="zh-CN"/>
        </w:rPr>
        <w:t xml:space="preserve"> 10 </w:t>
      </w:r>
      <w:r w:rsidRPr="005236B2">
        <w:rPr>
          <w:rFonts w:cstheme="minorHAnsi"/>
          <w:color w:val="000000" w:themeColor="text1"/>
          <w:lang w:eastAsia="zh-CN"/>
        </w:rPr>
        <w:t>天后便不再传播。</w:t>
      </w:r>
    </w:p>
    <w:p w:rsidR="002C1330" w:rsidRPr="005236B2" w:rsidRDefault="002C1330" w:rsidP="002C1330">
      <w:pPr>
        <w:pStyle w:val="NoSpacing"/>
        <w:spacing w:line="276" w:lineRule="auto"/>
        <w:rPr>
          <w:rFonts w:cstheme="minorHAnsi"/>
          <w:color w:val="000000" w:themeColor="text1"/>
          <w:lang w:eastAsia="zh-CN"/>
        </w:rPr>
      </w:pPr>
    </w:p>
    <w:p w:rsidR="3D58C491" w:rsidRPr="005236B2" w:rsidRDefault="3D58C491" w:rsidP="005236B2">
      <w:pPr>
        <w:spacing w:line="276" w:lineRule="auto"/>
        <w:rPr>
          <w:rFonts w:cstheme="minorHAnsi"/>
          <w:color w:val="000000" w:themeColor="text1"/>
          <w:lang w:eastAsia="zh-CN"/>
        </w:rPr>
      </w:pPr>
      <w:r w:rsidRPr="005236B2">
        <w:rPr>
          <w:rFonts w:cstheme="minorHAnsi"/>
          <w:color w:val="000000" w:themeColor="text1"/>
          <w:lang w:eastAsia="zh-CN"/>
        </w:rPr>
        <w:t>诺如病毒的传播途经包括：与感染者直接接触；接触受污染的表面，然后将未洗的手放入口中；以及食用受污染的食物或水。极少量的病毒颗粒就能引起感染，并且污染很容易发生，例如倘若感染者直接使用沾染自身粪便（排泄物）或呕吐物颗粒的双手去接触食物、倘若食物放在带有粪便或呕吐物颗粒的柜台或表面上、倘若感染者的呕吐物微粒喷溅到空气中并落在食物上或者倘若食物是用受污染水源来种植或收获（例如从受污染水源中收获的牡蛎，或者用受污染水源进行灌溉的田间水果和蔬菜）。</w:t>
      </w:r>
    </w:p>
    <w:p w:rsidR="3D58C491" w:rsidRPr="005236B2" w:rsidRDefault="3D58C491" w:rsidP="005236B2">
      <w:pPr>
        <w:pStyle w:val="NoSpacing"/>
        <w:spacing w:line="276" w:lineRule="auto"/>
        <w:ind w:right="-117"/>
        <w:rPr>
          <w:rFonts w:cstheme="minorHAnsi"/>
          <w:color w:val="000000" w:themeColor="text1"/>
        </w:rPr>
      </w:pPr>
      <w:r w:rsidRPr="005236B2">
        <w:rPr>
          <w:rFonts w:cstheme="minorHAnsi"/>
          <w:color w:val="000000" w:themeColor="text1"/>
          <w:lang w:eastAsia="zh-CN"/>
        </w:rPr>
        <w:t>芝加哥公共卫生局</w:t>
      </w:r>
      <w:r w:rsidRPr="005236B2">
        <w:rPr>
          <w:rFonts w:cstheme="minorHAnsi"/>
          <w:color w:val="000000" w:themeColor="text1"/>
          <w:lang w:eastAsia="zh-CN"/>
        </w:rPr>
        <w:t xml:space="preserve"> (Chicago Department of Public Health, CDPH) </w:t>
      </w:r>
      <w:r w:rsidRPr="005236B2">
        <w:rPr>
          <w:rFonts w:cstheme="minorHAnsi"/>
          <w:color w:val="000000" w:themeColor="text1"/>
          <w:lang w:eastAsia="zh-CN"/>
        </w:rPr>
        <w:t>大力倡导保持良好的手部卫生习惯，以预防诺如病毒的传播。</w:t>
      </w:r>
    </w:p>
    <w:p w:rsidR="6B8BA4B5" w:rsidRPr="005236B2" w:rsidRDefault="6B8BA4B5" w:rsidP="005236B2">
      <w:pPr>
        <w:pStyle w:val="NoSpacing"/>
        <w:spacing w:line="276" w:lineRule="auto"/>
        <w:rPr>
          <w:rFonts w:cstheme="minorHAnsi"/>
          <w:color w:val="000000" w:themeColor="text1"/>
        </w:rPr>
      </w:pPr>
    </w:p>
    <w:p w:rsidR="3D58C491" w:rsidRPr="005236B2" w:rsidRDefault="3D58C491" w:rsidP="00FD1E4E">
      <w:pPr>
        <w:spacing w:after="0" w:line="276" w:lineRule="auto"/>
        <w:rPr>
          <w:rFonts w:cstheme="minorHAnsi"/>
          <w:color w:val="000000" w:themeColor="text1"/>
          <w:lang w:eastAsia="zh-CN"/>
        </w:rPr>
      </w:pPr>
      <w:r w:rsidRPr="005236B2">
        <w:rPr>
          <w:rFonts w:cstheme="minorHAnsi"/>
          <w:color w:val="000000" w:themeColor="text1"/>
          <w:lang w:eastAsia="zh-CN"/>
        </w:rPr>
        <w:t>如果您的子女或您家中的其他人目前出现类似诺如病毒的症状：</w:t>
      </w:r>
    </w:p>
    <w:p w:rsidR="3D58C491" w:rsidRPr="005236B2" w:rsidRDefault="3D58C491" w:rsidP="005236B2">
      <w:pPr>
        <w:pStyle w:val="ListParagraph"/>
        <w:numPr>
          <w:ilvl w:val="0"/>
          <w:numId w:val="1"/>
        </w:numPr>
        <w:spacing w:line="276" w:lineRule="auto"/>
        <w:rPr>
          <w:rFonts w:cstheme="minorHAnsi"/>
          <w:color w:val="000000" w:themeColor="text1"/>
          <w:lang w:eastAsia="zh-CN"/>
        </w:rPr>
      </w:pPr>
      <w:r w:rsidRPr="005236B2">
        <w:rPr>
          <w:rFonts w:cstheme="minorHAnsi"/>
          <w:color w:val="000000" w:themeColor="text1"/>
          <w:lang w:eastAsia="zh-CN"/>
        </w:rPr>
        <w:t>请联系</w:t>
      </w:r>
      <w:r w:rsidR="00021BD8" w:rsidRPr="00021BD8">
        <w:rPr>
          <w:rFonts w:cstheme="minorHAnsi" w:hint="eastAsia"/>
          <w:color w:val="000000" w:themeColor="text1"/>
          <w:lang w:eastAsia="zh-CN"/>
        </w:rPr>
        <w:t>您经常去看的</w:t>
      </w:r>
      <w:r w:rsidRPr="005236B2">
        <w:rPr>
          <w:rFonts w:cstheme="minorHAnsi"/>
          <w:color w:val="000000" w:themeColor="text1"/>
          <w:lang w:eastAsia="zh-CN"/>
        </w:rPr>
        <w:t>医疗保健提供者，以讨论您子女的症状。</w:t>
      </w:r>
    </w:p>
    <w:p w:rsidR="3D58C491" w:rsidRPr="005236B2" w:rsidRDefault="3D58C491" w:rsidP="005236B2">
      <w:pPr>
        <w:pStyle w:val="ListParagraph"/>
        <w:numPr>
          <w:ilvl w:val="0"/>
          <w:numId w:val="1"/>
        </w:numPr>
        <w:spacing w:line="276" w:lineRule="auto"/>
        <w:rPr>
          <w:rFonts w:cstheme="minorHAnsi"/>
          <w:color w:val="000000" w:themeColor="text1"/>
          <w:lang w:eastAsia="zh-CN"/>
        </w:rPr>
      </w:pPr>
      <w:r w:rsidRPr="005236B2">
        <w:rPr>
          <w:rFonts w:cstheme="minorHAnsi"/>
          <w:color w:val="000000" w:themeColor="text1"/>
          <w:lang w:eastAsia="zh-CN"/>
        </w:rPr>
        <w:t>请联系学校护士，以上报您子女的诺如病毒感染情况。</w:t>
      </w:r>
    </w:p>
    <w:p w:rsidR="3D58C491" w:rsidRPr="005236B2" w:rsidRDefault="3D58C491" w:rsidP="005236B2">
      <w:pPr>
        <w:spacing w:line="276" w:lineRule="auto"/>
        <w:rPr>
          <w:rFonts w:cstheme="minorHAnsi"/>
          <w:color w:val="000000" w:themeColor="text1"/>
          <w:lang w:eastAsia="zh-CN"/>
        </w:rPr>
      </w:pPr>
      <w:r w:rsidRPr="005236B2">
        <w:rPr>
          <w:rFonts w:cstheme="minorHAnsi"/>
          <w:b/>
          <w:bCs/>
          <w:color w:val="000000" w:themeColor="text1"/>
          <w:lang w:eastAsia="zh-CN"/>
        </w:rPr>
        <w:t>个人必须出示由医疗保健提供者出具的无传染性声明才能返回学校。</w:t>
      </w:r>
    </w:p>
    <w:p w:rsidR="6AFC6467" w:rsidRPr="005236B2" w:rsidRDefault="6AFC6467" w:rsidP="005236B2">
      <w:pPr>
        <w:spacing w:line="276" w:lineRule="auto"/>
        <w:rPr>
          <w:rFonts w:cstheme="minorHAnsi"/>
          <w:lang w:eastAsia="zh-CN"/>
        </w:rPr>
      </w:pPr>
      <w:r w:rsidRPr="005236B2">
        <w:rPr>
          <w:rFonts w:cstheme="minorHAnsi"/>
          <w:color w:val="000000" w:themeColor="text1"/>
          <w:lang w:eastAsia="zh-CN"/>
        </w:rPr>
        <w:t>如对此信息有任何疑问，</w:t>
      </w:r>
      <w:r w:rsidRPr="005236B2">
        <w:rPr>
          <w:rFonts w:cstheme="minorHAnsi"/>
          <w:color w:val="000000" w:themeColor="text1"/>
          <w:highlight w:val="yellow"/>
          <w:lang w:eastAsia="zh-CN"/>
        </w:rPr>
        <w:t>请联系学校护士。</w:t>
      </w:r>
      <w:bookmarkStart w:id="0" w:name="_GoBack"/>
      <w:bookmarkEnd w:id="0"/>
    </w:p>
    <w:p w:rsidR="37200AB2" w:rsidRPr="005236B2" w:rsidRDefault="37200AB2" w:rsidP="005236B2">
      <w:pPr>
        <w:spacing w:line="276" w:lineRule="auto"/>
        <w:rPr>
          <w:rFonts w:cstheme="minorHAnsi"/>
          <w:color w:val="000000" w:themeColor="text1"/>
          <w:lang w:eastAsia="zh-CN"/>
        </w:rPr>
      </w:pPr>
    </w:p>
    <w:p w:rsidR="3D58C491" w:rsidRPr="005236B2" w:rsidRDefault="3D58C491" w:rsidP="005236B2">
      <w:pPr>
        <w:spacing w:line="276" w:lineRule="auto"/>
        <w:rPr>
          <w:rFonts w:cstheme="minorHAnsi"/>
          <w:color w:val="000000" w:themeColor="text1"/>
          <w:lang w:eastAsia="zh-CN"/>
        </w:rPr>
      </w:pPr>
      <w:r w:rsidRPr="005236B2">
        <w:rPr>
          <w:rFonts w:cstheme="minorHAnsi"/>
          <w:color w:val="000000" w:themeColor="text1"/>
          <w:lang w:eastAsia="zh-CN"/>
        </w:rPr>
        <w:t>感谢您对此事的关注。</w:t>
      </w:r>
    </w:p>
    <w:p w:rsidR="3D58C491" w:rsidRPr="005236B2" w:rsidRDefault="3D58C491" w:rsidP="005236B2">
      <w:pPr>
        <w:spacing w:line="276" w:lineRule="auto"/>
        <w:rPr>
          <w:rFonts w:cstheme="minorHAnsi"/>
          <w:color w:val="000000" w:themeColor="text1"/>
          <w:lang w:eastAsia="zh-CN"/>
        </w:rPr>
      </w:pPr>
      <w:r w:rsidRPr="005236B2">
        <w:rPr>
          <w:rFonts w:cstheme="minorHAnsi"/>
          <w:color w:val="000000" w:themeColor="text1"/>
          <w:lang w:eastAsia="zh-CN"/>
        </w:rPr>
        <w:t>敬祝安康！</w:t>
      </w:r>
    </w:p>
    <w:p w:rsidR="3D58C491" w:rsidRPr="005236B2" w:rsidRDefault="3D58C491" w:rsidP="005236B2">
      <w:pPr>
        <w:spacing w:line="276" w:lineRule="auto"/>
        <w:rPr>
          <w:rFonts w:cstheme="minorHAnsi"/>
          <w:color w:val="000000" w:themeColor="text1"/>
          <w:lang w:eastAsia="zh-CN"/>
        </w:rPr>
      </w:pPr>
    </w:p>
    <w:p w:rsidR="3D58C491" w:rsidRPr="005236B2" w:rsidRDefault="3D58C491" w:rsidP="005236B2">
      <w:pPr>
        <w:spacing w:line="276" w:lineRule="auto"/>
        <w:rPr>
          <w:rFonts w:cstheme="minorHAnsi"/>
          <w:color w:val="000000" w:themeColor="text1"/>
        </w:rPr>
      </w:pPr>
      <w:r w:rsidRPr="005236B2">
        <w:rPr>
          <w:rFonts w:cstheme="minorHAnsi"/>
          <w:color w:val="000000" w:themeColor="text1"/>
          <w:highlight w:val="yellow"/>
          <w:lang w:eastAsia="zh-CN"/>
        </w:rPr>
        <w:t>[Principal]</w:t>
      </w:r>
      <w:r w:rsidRPr="005236B2">
        <w:rPr>
          <w:rFonts w:cstheme="minorHAnsi"/>
          <w:lang w:eastAsia="zh-CN"/>
        </w:rPr>
        <w:tab/>
      </w:r>
      <w:r w:rsidRPr="005236B2">
        <w:rPr>
          <w:rFonts w:cstheme="minorHAnsi"/>
          <w:lang w:eastAsia="zh-CN"/>
        </w:rPr>
        <w:tab/>
      </w:r>
      <w:r w:rsidRPr="005236B2">
        <w:rPr>
          <w:rFonts w:cstheme="minorHAnsi"/>
          <w:color w:val="000000" w:themeColor="text1"/>
          <w:highlight w:val="yellow"/>
          <w:lang w:eastAsia="zh-CN"/>
        </w:rPr>
        <w:t>[School Nurse]</w:t>
      </w:r>
    </w:p>
    <w:p w:rsidR="3D58C491" w:rsidRPr="005236B2" w:rsidRDefault="3D58C491" w:rsidP="005236B2">
      <w:pPr>
        <w:spacing w:line="276" w:lineRule="auto"/>
        <w:rPr>
          <w:rFonts w:cstheme="minorHAnsi"/>
        </w:rPr>
      </w:pPr>
    </w:p>
    <w:sectPr w:rsidR="3D58C491" w:rsidRPr="005236B2" w:rsidSect="00494D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4FD" w:rsidRDefault="00CF04FD" w:rsidP="00021BD8">
      <w:pPr>
        <w:spacing w:after="0" w:line="240" w:lineRule="auto"/>
      </w:pPr>
      <w:r>
        <w:separator/>
      </w:r>
    </w:p>
  </w:endnote>
  <w:endnote w:type="continuationSeparator" w:id="0">
    <w:p w:rsidR="00CF04FD" w:rsidRDefault="00CF04FD" w:rsidP="0002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S Gothic"/>
    <w:panose1 w:val="020B0502040504020204"/>
    <w:charset w:val="00"/>
    <w:family w:val="swiss"/>
    <w:pitch w:val="variable"/>
    <w:sig w:usb0="00000003" w:usb1="0200E4B4"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4FD" w:rsidRDefault="00CF04FD" w:rsidP="00021BD8">
      <w:pPr>
        <w:spacing w:after="0" w:line="240" w:lineRule="auto"/>
      </w:pPr>
      <w:r>
        <w:separator/>
      </w:r>
    </w:p>
  </w:footnote>
  <w:footnote w:type="continuationSeparator" w:id="0">
    <w:p w:rsidR="00CF04FD" w:rsidRDefault="00CF04FD" w:rsidP="00021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9635"/>
    <w:multiLevelType w:val="hybridMultilevel"/>
    <w:tmpl w:val="CD2A3ECC"/>
    <w:lvl w:ilvl="0" w:tplc="76B67F40">
      <w:start w:val="1"/>
      <w:numFmt w:val="bullet"/>
      <w:lvlText w:val=""/>
      <w:lvlJc w:val="left"/>
      <w:pPr>
        <w:ind w:left="720" w:hanging="360"/>
      </w:pPr>
      <w:rPr>
        <w:rFonts w:ascii="Symbol" w:hAnsi="Symbol" w:hint="default"/>
      </w:rPr>
    </w:lvl>
    <w:lvl w:ilvl="1" w:tplc="57889812">
      <w:start w:val="1"/>
      <w:numFmt w:val="bullet"/>
      <w:lvlText w:val="o"/>
      <w:lvlJc w:val="left"/>
      <w:pPr>
        <w:ind w:left="1440" w:hanging="360"/>
      </w:pPr>
      <w:rPr>
        <w:rFonts w:ascii="Courier New" w:hAnsi="Courier New" w:hint="default"/>
      </w:rPr>
    </w:lvl>
    <w:lvl w:ilvl="2" w:tplc="6C0C8970">
      <w:start w:val="1"/>
      <w:numFmt w:val="bullet"/>
      <w:lvlText w:val=""/>
      <w:lvlJc w:val="left"/>
      <w:pPr>
        <w:ind w:left="2160" w:hanging="360"/>
      </w:pPr>
      <w:rPr>
        <w:rFonts w:ascii="Wingdings" w:hAnsi="Wingdings" w:hint="default"/>
      </w:rPr>
    </w:lvl>
    <w:lvl w:ilvl="3" w:tplc="2340C4A8">
      <w:start w:val="1"/>
      <w:numFmt w:val="bullet"/>
      <w:lvlText w:val=""/>
      <w:lvlJc w:val="left"/>
      <w:pPr>
        <w:ind w:left="2880" w:hanging="360"/>
      </w:pPr>
      <w:rPr>
        <w:rFonts w:ascii="Symbol" w:hAnsi="Symbol" w:hint="default"/>
      </w:rPr>
    </w:lvl>
    <w:lvl w:ilvl="4" w:tplc="12385858">
      <w:start w:val="1"/>
      <w:numFmt w:val="bullet"/>
      <w:lvlText w:val="o"/>
      <w:lvlJc w:val="left"/>
      <w:pPr>
        <w:ind w:left="3600" w:hanging="360"/>
      </w:pPr>
      <w:rPr>
        <w:rFonts w:ascii="Courier New" w:hAnsi="Courier New" w:hint="default"/>
      </w:rPr>
    </w:lvl>
    <w:lvl w:ilvl="5" w:tplc="85825D86">
      <w:start w:val="1"/>
      <w:numFmt w:val="bullet"/>
      <w:lvlText w:val=""/>
      <w:lvlJc w:val="left"/>
      <w:pPr>
        <w:ind w:left="4320" w:hanging="360"/>
      </w:pPr>
      <w:rPr>
        <w:rFonts w:ascii="Wingdings" w:hAnsi="Wingdings" w:hint="default"/>
      </w:rPr>
    </w:lvl>
    <w:lvl w:ilvl="6" w:tplc="42BA5D6A">
      <w:start w:val="1"/>
      <w:numFmt w:val="bullet"/>
      <w:lvlText w:val=""/>
      <w:lvlJc w:val="left"/>
      <w:pPr>
        <w:ind w:left="5040" w:hanging="360"/>
      </w:pPr>
      <w:rPr>
        <w:rFonts w:ascii="Symbol" w:hAnsi="Symbol" w:hint="default"/>
      </w:rPr>
    </w:lvl>
    <w:lvl w:ilvl="7" w:tplc="2D08D800">
      <w:start w:val="1"/>
      <w:numFmt w:val="bullet"/>
      <w:lvlText w:val="o"/>
      <w:lvlJc w:val="left"/>
      <w:pPr>
        <w:ind w:left="5760" w:hanging="360"/>
      </w:pPr>
      <w:rPr>
        <w:rFonts w:ascii="Courier New" w:hAnsi="Courier New" w:hint="default"/>
      </w:rPr>
    </w:lvl>
    <w:lvl w:ilvl="8" w:tplc="332690E4">
      <w:start w:val="1"/>
      <w:numFmt w:val="bullet"/>
      <w:lvlText w:val=""/>
      <w:lvlJc w:val="left"/>
      <w:pPr>
        <w:ind w:left="6480" w:hanging="360"/>
      </w:pPr>
      <w:rPr>
        <w:rFonts w:ascii="Wingdings" w:hAnsi="Wingdings" w:hint="default"/>
      </w:rPr>
    </w:lvl>
  </w:abstractNum>
  <w:abstractNum w:abstractNumId="1" w15:restartNumberingAfterBreak="0">
    <w:nsid w:val="1F246B7E"/>
    <w:multiLevelType w:val="hybridMultilevel"/>
    <w:tmpl w:val="B802B994"/>
    <w:lvl w:ilvl="0" w:tplc="F490DC06">
      <w:start w:val="1"/>
      <w:numFmt w:val="bullet"/>
      <w:lvlText w:val=""/>
      <w:lvlJc w:val="left"/>
      <w:pPr>
        <w:ind w:left="720" w:hanging="360"/>
      </w:pPr>
      <w:rPr>
        <w:rFonts w:ascii="Symbol" w:hAnsi="Symbol" w:hint="default"/>
      </w:rPr>
    </w:lvl>
    <w:lvl w:ilvl="1" w:tplc="7C82F97C">
      <w:start w:val="1"/>
      <w:numFmt w:val="bullet"/>
      <w:lvlText w:val="o"/>
      <w:lvlJc w:val="left"/>
      <w:pPr>
        <w:ind w:left="1440" w:hanging="360"/>
      </w:pPr>
      <w:rPr>
        <w:rFonts w:ascii="Courier New" w:hAnsi="Courier New" w:hint="default"/>
      </w:rPr>
    </w:lvl>
    <w:lvl w:ilvl="2" w:tplc="BD003694">
      <w:start w:val="1"/>
      <w:numFmt w:val="bullet"/>
      <w:lvlText w:val=""/>
      <w:lvlJc w:val="left"/>
      <w:pPr>
        <w:ind w:left="2160" w:hanging="360"/>
      </w:pPr>
      <w:rPr>
        <w:rFonts w:ascii="Wingdings" w:hAnsi="Wingdings" w:hint="default"/>
      </w:rPr>
    </w:lvl>
    <w:lvl w:ilvl="3" w:tplc="32ECE73C">
      <w:start w:val="1"/>
      <w:numFmt w:val="bullet"/>
      <w:lvlText w:val=""/>
      <w:lvlJc w:val="left"/>
      <w:pPr>
        <w:ind w:left="2880" w:hanging="360"/>
      </w:pPr>
      <w:rPr>
        <w:rFonts w:ascii="Symbol" w:hAnsi="Symbol" w:hint="default"/>
      </w:rPr>
    </w:lvl>
    <w:lvl w:ilvl="4" w:tplc="A7980758">
      <w:start w:val="1"/>
      <w:numFmt w:val="bullet"/>
      <w:lvlText w:val="o"/>
      <w:lvlJc w:val="left"/>
      <w:pPr>
        <w:ind w:left="3600" w:hanging="360"/>
      </w:pPr>
      <w:rPr>
        <w:rFonts w:ascii="Courier New" w:hAnsi="Courier New" w:hint="default"/>
      </w:rPr>
    </w:lvl>
    <w:lvl w:ilvl="5" w:tplc="F984F100">
      <w:start w:val="1"/>
      <w:numFmt w:val="bullet"/>
      <w:lvlText w:val=""/>
      <w:lvlJc w:val="left"/>
      <w:pPr>
        <w:ind w:left="4320" w:hanging="360"/>
      </w:pPr>
      <w:rPr>
        <w:rFonts w:ascii="Wingdings" w:hAnsi="Wingdings" w:hint="default"/>
      </w:rPr>
    </w:lvl>
    <w:lvl w:ilvl="6" w:tplc="17C64B72">
      <w:start w:val="1"/>
      <w:numFmt w:val="bullet"/>
      <w:lvlText w:val=""/>
      <w:lvlJc w:val="left"/>
      <w:pPr>
        <w:ind w:left="5040" w:hanging="360"/>
      </w:pPr>
      <w:rPr>
        <w:rFonts w:ascii="Symbol" w:hAnsi="Symbol" w:hint="default"/>
      </w:rPr>
    </w:lvl>
    <w:lvl w:ilvl="7" w:tplc="C05634B0">
      <w:start w:val="1"/>
      <w:numFmt w:val="bullet"/>
      <w:lvlText w:val="o"/>
      <w:lvlJc w:val="left"/>
      <w:pPr>
        <w:ind w:left="5760" w:hanging="360"/>
      </w:pPr>
      <w:rPr>
        <w:rFonts w:ascii="Courier New" w:hAnsi="Courier New" w:hint="default"/>
      </w:rPr>
    </w:lvl>
    <w:lvl w:ilvl="8" w:tplc="CAAE1B6E">
      <w:start w:val="1"/>
      <w:numFmt w:val="bullet"/>
      <w:lvlText w:val=""/>
      <w:lvlJc w:val="left"/>
      <w:pPr>
        <w:ind w:left="6480" w:hanging="360"/>
      </w:pPr>
      <w:rPr>
        <w:rFonts w:ascii="Wingdings" w:hAnsi="Wingdings" w:hint="default"/>
      </w:rPr>
    </w:lvl>
  </w:abstractNum>
  <w:abstractNum w:abstractNumId="2" w15:restartNumberingAfterBreak="0">
    <w:nsid w:val="3036537F"/>
    <w:multiLevelType w:val="hybridMultilevel"/>
    <w:tmpl w:val="31CA813C"/>
    <w:lvl w:ilvl="0" w:tplc="7EB41CD4">
      <w:start w:val="1"/>
      <w:numFmt w:val="bullet"/>
      <w:lvlText w:val="●"/>
      <w:lvlJc w:val="left"/>
      <w:pPr>
        <w:ind w:left="720" w:hanging="360"/>
      </w:pPr>
      <w:rPr>
        <w:rFonts w:ascii="Noto Sans Symbols" w:hAnsi="Noto Sans Symbols" w:hint="default"/>
      </w:rPr>
    </w:lvl>
    <w:lvl w:ilvl="1" w:tplc="4C9C89B0">
      <w:start w:val="1"/>
      <w:numFmt w:val="bullet"/>
      <w:lvlText w:val="o"/>
      <w:lvlJc w:val="left"/>
      <w:pPr>
        <w:ind w:left="1440" w:hanging="360"/>
      </w:pPr>
      <w:rPr>
        <w:rFonts w:ascii="Courier New" w:hAnsi="Courier New" w:hint="default"/>
      </w:rPr>
    </w:lvl>
    <w:lvl w:ilvl="2" w:tplc="A64E6BCE">
      <w:start w:val="1"/>
      <w:numFmt w:val="bullet"/>
      <w:lvlText w:val=""/>
      <w:lvlJc w:val="left"/>
      <w:pPr>
        <w:ind w:left="2160" w:hanging="360"/>
      </w:pPr>
      <w:rPr>
        <w:rFonts w:ascii="Wingdings" w:hAnsi="Wingdings" w:hint="default"/>
      </w:rPr>
    </w:lvl>
    <w:lvl w:ilvl="3" w:tplc="54187E9E">
      <w:start w:val="1"/>
      <w:numFmt w:val="bullet"/>
      <w:lvlText w:val=""/>
      <w:lvlJc w:val="left"/>
      <w:pPr>
        <w:ind w:left="2880" w:hanging="360"/>
      </w:pPr>
      <w:rPr>
        <w:rFonts w:ascii="Symbol" w:hAnsi="Symbol" w:hint="default"/>
      </w:rPr>
    </w:lvl>
    <w:lvl w:ilvl="4" w:tplc="F28C6ABA">
      <w:start w:val="1"/>
      <w:numFmt w:val="bullet"/>
      <w:lvlText w:val="o"/>
      <w:lvlJc w:val="left"/>
      <w:pPr>
        <w:ind w:left="3600" w:hanging="360"/>
      </w:pPr>
      <w:rPr>
        <w:rFonts w:ascii="Courier New" w:hAnsi="Courier New" w:hint="default"/>
      </w:rPr>
    </w:lvl>
    <w:lvl w:ilvl="5" w:tplc="0218B38A">
      <w:start w:val="1"/>
      <w:numFmt w:val="bullet"/>
      <w:lvlText w:val=""/>
      <w:lvlJc w:val="left"/>
      <w:pPr>
        <w:ind w:left="4320" w:hanging="360"/>
      </w:pPr>
      <w:rPr>
        <w:rFonts w:ascii="Wingdings" w:hAnsi="Wingdings" w:hint="default"/>
      </w:rPr>
    </w:lvl>
    <w:lvl w:ilvl="6" w:tplc="56264004">
      <w:start w:val="1"/>
      <w:numFmt w:val="bullet"/>
      <w:lvlText w:val=""/>
      <w:lvlJc w:val="left"/>
      <w:pPr>
        <w:ind w:left="5040" w:hanging="360"/>
      </w:pPr>
      <w:rPr>
        <w:rFonts w:ascii="Symbol" w:hAnsi="Symbol" w:hint="default"/>
      </w:rPr>
    </w:lvl>
    <w:lvl w:ilvl="7" w:tplc="4ECC3DF4">
      <w:start w:val="1"/>
      <w:numFmt w:val="bullet"/>
      <w:lvlText w:val="o"/>
      <w:lvlJc w:val="left"/>
      <w:pPr>
        <w:ind w:left="5760" w:hanging="360"/>
      </w:pPr>
      <w:rPr>
        <w:rFonts w:ascii="Courier New" w:hAnsi="Courier New" w:hint="default"/>
      </w:rPr>
    </w:lvl>
    <w:lvl w:ilvl="8" w:tplc="437C82C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7A87909"/>
    <w:rsid w:val="00021BD8"/>
    <w:rsid w:val="002052A0"/>
    <w:rsid w:val="002727D0"/>
    <w:rsid w:val="002C1330"/>
    <w:rsid w:val="0034378A"/>
    <w:rsid w:val="00494D9C"/>
    <w:rsid w:val="005236B2"/>
    <w:rsid w:val="0055072D"/>
    <w:rsid w:val="0074106B"/>
    <w:rsid w:val="00C102D6"/>
    <w:rsid w:val="00CF04FD"/>
    <w:rsid w:val="00E131D1"/>
    <w:rsid w:val="00EF41D9"/>
    <w:rsid w:val="00FD1E4E"/>
    <w:rsid w:val="13D645F6"/>
    <w:rsid w:val="1A0C9518"/>
    <w:rsid w:val="1BB2FB0C"/>
    <w:rsid w:val="1F9274F2"/>
    <w:rsid w:val="21366723"/>
    <w:rsid w:val="330FDD21"/>
    <w:rsid w:val="37200AB2"/>
    <w:rsid w:val="37A87909"/>
    <w:rsid w:val="3D58C491"/>
    <w:rsid w:val="3D69D82A"/>
    <w:rsid w:val="4530EDC6"/>
    <w:rsid w:val="5C5B3954"/>
    <w:rsid w:val="6AFC6467"/>
    <w:rsid w:val="6B8BA4B5"/>
    <w:rsid w:val="6CF2FB43"/>
    <w:rsid w:val="758CBDEF"/>
    <w:rsid w:val="770CFF6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8602E-AD64-40BF-BEBF-736A9CE8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D9C"/>
    <w:pPr>
      <w:ind w:left="720"/>
      <w:contextualSpacing/>
    </w:pPr>
  </w:style>
  <w:style w:type="paragraph" w:styleId="NoSpacing">
    <w:name w:val="No Spacing"/>
    <w:uiPriority w:val="1"/>
    <w:qFormat/>
    <w:rsid w:val="00494D9C"/>
    <w:pPr>
      <w:spacing w:after="0" w:line="240" w:lineRule="auto"/>
    </w:pPr>
  </w:style>
  <w:style w:type="paragraph" w:styleId="Header">
    <w:name w:val="header"/>
    <w:basedOn w:val="Normal"/>
    <w:link w:val="HeaderChar"/>
    <w:uiPriority w:val="99"/>
    <w:semiHidden/>
    <w:unhideWhenUsed/>
    <w:rsid w:val="00021B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021BD8"/>
    <w:rPr>
      <w:sz w:val="20"/>
      <w:szCs w:val="20"/>
    </w:rPr>
  </w:style>
  <w:style w:type="paragraph" w:styleId="Footer">
    <w:name w:val="footer"/>
    <w:basedOn w:val="Normal"/>
    <w:link w:val="FooterChar"/>
    <w:uiPriority w:val="99"/>
    <w:semiHidden/>
    <w:unhideWhenUsed/>
    <w:rsid w:val="00021B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21B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5BBF5-8551-4D42-B8BF-4EFCC483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E54A7-EC86-470E-ABE5-C46664E31F3C}">
  <ds:schemaRefs>
    <ds:schemaRef ds:uri="http://schemas.microsoft.com/sharepoint/v3/contenttype/forms"/>
  </ds:schemaRefs>
</ds:datastoreItem>
</file>

<file path=customXml/itemProps3.xml><?xml version="1.0" encoding="utf-8"?>
<ds:datastoreItem xmlns:ds="http://schemas.openxmlformats.org/officeDocument/2006/customXml" ds:itemID="{679B31F5-5AE4-4A05-8D6E-27BCC171A002}">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4.xml><?xml version="1.0" encoding="utf-8"?>
<ds:datastoreItem xmlns:ds="http://schemas.openxmlformats.org/officeDocument/2006/customXml" ds:itemID="{377558D4-F0FB-4F78-9549-744C1152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Stacy Chang</cp:lastModifiedBy>
  <cp:revision>10</cp:revision>
  <cp:lastPrinted>2023-07-07T06:48:00Z</cp:lastPrinted>
  <dcterms:created xsi:type="dcterms:W3CDTF">2022-02-22T21:06:00Z</dcterms:created>
  <dcterms:modified xsi:type="dcterms:W3CDTF">2023-07-21T01:15:00Z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Content/Norovirus/Norovirus Parent Letter.docx</vt:lpwstr>
  </property>
  <property fmtid="{D5CDD505-2E9C-101B-9397-08002B2CF9AE}" pid="8" name="MediaServiceImageTags">
    <vt:lpwstr/>
  </property>
</Properties>
</file>