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DD35D" w14:textId="3B637502" w:rsidR="5172E07C" w:rsidRPr="000628D5" w:rsidRDefault="5172E07C" w:rsidP="000628D5">
      <w:pPr>
        <w:pStyle w:val="Normal0"/>
        <w:bidi/>
        <w:spacing w:line="276" w:lineRule="auto"/>
        <w:jc w:val="right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highlight w:val="yellow"/>
          <w:rtl/>
          <w:lang w:bidi="ar"/>
        </w:rPr>
        <w:t>[</w:t>
      </w:r>
      <w:r w:rsidRPr="000628D5">
        <w:rPr>
          <w:rFonts w:ascii="Calibri" w:hAnsi="Calibri" w:cs="Calibri"/>
          <w:color w:val="000000" w:themeColor="text1"/>
          <w:highlight w:val="yellow"/>
        </w:rPr>
        <w:t>Date Here</w:t>
      </w:r>
      <w:r w:rsidRPr="000628D5">
        <w:rPr>
          <w:rFonts w:ascii="Calibri" w:hAnsi="Calibri" w:cs="Calibri"/>
          <w:color w:val="000000" w:themeColor="text1"/>
          <w:highlight w:val="yellow"/>
          <w:rtl/>
          <w:lang w:bidi="ar"/>
        </w:rPr>
        <w:t>]</w:t>
      </w:r>
    </w:p>
    <w:p w14:paraId="24DDC709" w14:textId="65FC6223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السادة الأفاضل أولياء الأمور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/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 xml:space="preserve">الأوصياء، </w:t>
      </w:r>
    </w:p>
    <w:p w14:paraId="2F72CC0C" w14:textId="27E64E8E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يهدف هذا الخطاب إلى إخطاركم بالاشتباه في إصابة أحد الأفراد بنزلة برد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 xml:space="preserve">تسبب نزلة البرد العطس، وانسداد الأنف أو سيلانه، وألم الحلق، والسعال، وتقطر المخاطر إلى الحلق 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(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التقطير الأنفي الخلفي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)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 xml:space="preserve">، وإدماع العينين، والحمى 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(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رغم أن أغلب المصابين بنزلة برد لا تصيبهم حمى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)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، وعادةً ما يصل ذلك أقصاه خلال يومين إلى ثلاثة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نزلة البرد عدوى فيروسية تصيب الجهاز التنفسي العلوي، وغالبًا ما تسبب غياب الأ</w:t>
      </w:r>
      <w:bookmarkStart w:id="0" w:name="_GoBack"/>
      <w:bookmarkEnd w:id="0"/>
      <w:r w:rsidRPr="000628D5">
        <w:rPr>
          <w:rFonts w:ascii="Calibri" w:hAnsi="Calibri" w:cs="Calibri"/>
          <w:color w:val="000000" w:themeColor="text1"/>
          <w:rtl/>
          <w:lang w:bidi="ar-SA"/>
        </w:rPr>
        <w:t>طفال عن المدرسة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في كل سنة بالولايات المتحدة، يُصاب الملايين بنزلة البرد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وينتشر ذلك من المصابين بالعدوى إلى غيرهم عن طريق الهواء والمخالطة الشخصية الوثيقة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يمكن أن يحدث ذلك عندما تصافح شخصًا مصابًا بنزلة برد، أو تلامس سطحًا ما، مثل مقبض باب، تستقر عليه فيروسات تنفسية، ثم تلامس عينيك أو فمك أو أنفك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44DF6148" w14:textId="25DF3E34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 xml:space="preserve">تحثكم إدارة شيكاغو للصحة العامة 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(</w:t>
      </w:r>
      <w:r w:rsidRPr="000628D5">
        <w:rPr>
          <w:rFonts w:ascii="Calibri" w:hAnsi="Calibri" w:cs="Calibri"/>
          <w:color w:val="000000" w:themeColor="text1"/>
        </w:rPr>
        <w:t>Chicago Department of Public Health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)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على تعليم ممارسات تنظيف اليدين المثلى، وملازمة المنزل حال المرض، وتطهير الأسطح التي يكثر لمسها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41E161CD" w14:textId="1314D651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إذا أصيب طفلكم أو أي من أفراد الأسرة حاليًا بأعراض شبيهة بنزلة البرد فيتعين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:  </w:t>
      </w:r>
    </w:p>
    <w:p w14:paraId="3712F22C" w14:textId="216EAD68" w:rsidR="5172E07C" w:rsidRPr="000628D5" w:rsidRDefault="5172E07C" w:rsidP="000628D5">
      <w:pPr>
        <w:pStyle w:val="a4"/>
        <w:numPr>
          <w:ilvl w:val="0"/>
          <w:numId w:val="5"/>
        </w:numPr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الاتصال بمقدم الرعاية الصحية المعتاد لمناقشة أعراض الطفل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4F778684" w14:textId="2DFF294D" w:rsidR="5172E07C" w:rsidRPr="000628D5" w:rsidRDefault="5172E07C" w:rsidP="000628D5">
      <w:pPr>
        <w:pStyle w:val="a4"/>
        <w:numPr>
          <w:ilvl w:val="0"/>
          <w:numId w:val="5"/>
        </w:numPr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الاتصال بممرضة المدرسة للإبلاغ عن إصابة الطفل بنزلة برد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7891B7B6" w14:textId="268A0E6B" w:rsidR="5684BDD8" w:rsidRPr="000628D5" w:rsidRDefault="5684BDD8" w:rsidP="000628D5">
      <w:pPr>
        <w:pStyle w:val="a4"/>
        <w:numPr>
          <w:ilvl w:val="0"/>
          <w:numId w:val="5"/>
        </w:numPr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 xml:space="preserve">أن يلازم الطلبة المنزل حتى زوال الحمى لمدة 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24 </w:t>
      </w:r>
      <w:r w:rsidRPr="000628D5">
        <w:rPr>
          <w:rFonts w:ascii="Calibri" w:hAnsi="Calibri" w:cs="Calibri"/>
          <w:color w:val="000000" w:themeColor="text1"/>
          <w:rtl/>
          <w:lang w:bidi="ar-SA"/>
        </w:rPr>
        <w:t>ساعة دون استخدام أدوية خافضة للحرارة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. </w:t>
      </w:r>
    </w:p>
    <w:p w14:paraId="68BC83B5" w14:textId="49E74E16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إذا كانت لديكم أسئلة عن هذه المعلومات،</w:t>
      </w:r>
      <w:r w:rsidRPr="000628D5">
        <w:rPr>
          <w:rFonts w:ascii="Calibri" w:hAnsi="Calibri" w:cs="Calibri"/>
          <w:color w:val="000000" w:themeColor="text1"/>
          <w:rtl/>
          <w:lang w:bidi="ar"/>
        </w:rPr>
        <w:t xml:space="preserve"> </w:t>
      </w:r>
      <w:r w:rsidRPr="000628D5">
        <w:rPr>
          <w:rFonts w:ascii="Calibri" w:hAnsi="Calibri" w:cs="Calibri"/>
          <w:color w:val="000000" w:themeColor="text1"/>
          <w:highlight w:val="yellow"/>
          <w:rtl/>
          <w:lang w:bidi="ar-SA"/>
        </w:rPr>
        <w:t>يُرجى التواصل مع ممرضة المدرسة</w:t>
      </w:r>
      <w:r w:rsidRPr="000628D5">
        <w:rPr>
          <w:rFonts w:ascii="Calibri" w:hAnsi="Calibri" w:cs="Calibri"/>
          <w:color w:val="000000" w:themeColor="text1"/>
          <w:highlight w:val="yellow"/>
          <w:rtl/>
          <w:lang w:bidi="ar"/>
        </w:rPr>
        <w:t>.</w:t>
      </w:r>
    </w:p>
    <w:p w14:paraId="004A6C3B" w14:textId="5CB6E944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شكرًا لاهتمامكم بهذه المسألة</w:t>
      </w:r>
      <w:r w:rsidRPr="000628D5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55E240F8" w14:textId="0D8E7CD9" w:rsidR="5172E07C" w:rsidRPr="000628D5" w:rsidRDefault="5172E07C" w:rsidP="000628D5">
      <w:pPr>
        <w:pStyle w:val="Normal0"/>
        <w:bidi/>
        <w:spacing w:line="276" w:lineRule="auto"/>
        <w:rPr>
          <w:rFonts w:ascii="Calibri" w:hAnsi="Calibri" w:cs="Calibri"/>
          <w:color w:val="000000" w:themeColor="text1"/>
        </w:rPr>
      </w:pPr>
      <w:r w:rsidRPr="000628D5">
        <w:rPr>
          <w:rFonts w:ascii="Calibri" w:hAnsi="Calibri" w:cs="Calibri"/>
          <w:color w:val="000000" w:themeColor="text1"/>
          <w:rtl/>
          <w:lang w:bidi="ar-SA"/>
        </w:rPr>
        <w:t>مع خالص الاحترام والتقدير،</w:t>
      </w:r>
    </w:p>
    <w:p w14:paraId="7CB92F1B" w14:textId="382EA648" w:rsidR="5172E07C" w:rsidRPr="000628D5" w:rsidRDefault="5172E07C" w:rsidP="000628D5">
      <w:pPr>
        <w:pStyle w:val="Normal0"/>
        <w:spacing w:line="276" w:lineRule="auto"/>
        <w:rPr>
          <w:rFonts w:ascii="Calibri" w:hAnsi="Calibri" w:cs="Calibri"/>
          <w:color w:val="000000" w:themeColor="text1"/>
        </w:rPr>
      </w:pPr>
    </w:p>
    <w:p w14:paraId="2DE2492A" w14:textId="045D0ABC" w:rsidR="5172E07C" w:rsidRPr="000628D5" w:rsidRDefault="00CD50BD" w:rsidP="00F86564">
      <w:pPr>
        <w:pStyle w:val="Normal0"/>
        <w:spacing w:line="276" w:lineRule="auto"/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 w:hint="eastAsia"/>
          <w:color w:val="000000" w:themeColor="text1"/>
          <w:highlight w:val="yellow"/>
        </w:rPr>
        <w:t>[</w:t>
      </w:r>
      <w:r w:rsidR="000628D5" w:rsidRPr="000628D5">
        <w:rPr>
          <w:rFonts w:ascii="Calibri" w:hAnsi="Calibri" w:cs="Calibri"/>
          <w:color w:val="000000" w:themeColor="text1"/>
          <w:highlight w:val="yellow"/>
        </w:rPr>
        <w:t>Principal</w:t>
      </w:r>
      <w:r>
        <w:rPr>
          <w:rFonts w:ascii="Calibri" w:hAnsi="Calibri" w:cs="Calibri" w:hint="eastAsia"/>
          <w:color w:val="000000" w:themeColor="text1"/>
          <w:highlight w:val="yellow"/>
        </w:rPr>
        <w:t>]</w:t>
      </w:r>
      <w:r w:rsidR="5172E07C" w:rsidRPr="00CD50BD">
        <w:rPr>
          <w:rFonts w:ascii="Calibri" w:hAnsi="Calibri" w:cs="Calibri"/>
          <w:color w:val="000000" w:themeColor="text1"/>
        </w:rPr>
        <w:tab/>
      </w:r>
      <w:r w:rsidR="5172E07C" w:rsidRPr="00CD50BD">
        <w:rPr>
          <w:rFonts w:ascii="Calibri" w:hAnsi="Calibri" w:cs="Calibri"/>
          <w:color w:val="000000" w:themeColor="text1"/>
        </w:rPr>
        <w:tab/>
      </w:r>
      <w:r w:rsidR="5172E07C" w:rsidRPr="000628D5">
        <w:rPr>
          <w:rFonts w:ascii="Calibri" w:hAnsi="Calibri" w:cs="Calibri"/>
          <w:color w:val="000000" w:themeColor="text1"/>
          <w:highlight w:val="yellow"/>
        </w:rPr>
        <w:t>[School Nurse</w:t>
      </w:r>
      <w:r w:rsidR="000628D5">
        <w:rPr>
          <w:rFonts w:ascii="Calibri" w:hAnsi="Calibri" w:cs="Calibri" w:hint="eastAsia"/>
          <w:color w:val="000000" w:themeColor="text1"/>
          <w:highlight w:val="yellow"/>
        </w:rPr>
        <w:t>]</w:t>
      </w:r>
    </w:p>
    <w:p w14:paraId="0A11AE9F" w14:textId="62E32051" w:rsidR="5172E07C" w:rsidRPr="000628D5" w:rsidRDefault="5172E07C" w:rsidP="000628D5">
      <w:pPr>
        <w:pStyle w:val="Normal0"/>
        <w:spacing w:line="276" w:lineRule="auto"/>
        <w:rPr>
          <w:rFonts w:ascii="Calibri" w:hAnsi="Calibri" w:cs="Calibri"/>
          <w:color w:val="000000" w:themeColor="text1"/>
        </w:rPr>
      </w:pPr>
    </w:p>
    <w:p w14:paraId="154353F6" w14:textId="2C8D0F17" w:rsidR="5172E07C" w:rsidRPr="000628D5" w:rsidRDefault="5172E07C" w:rsidP="000628D5">
      <w:pPr>
        <w:pStyle w:val="Normal0"/>
        <w:spacing w:line="276" w:lineRule="auto"/>
        <w:rPr>
          <w:rFonts w:ascii="Calibri" w:hAnsi="Calibri" w:cs="Calibri"/>
        </w:rPr>
      </w:pPr>
    </w:p>
    <w:sectPr w:rsidR="5172E07C" w:rsidRPr="000628D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EE586" w14:textId="77777777" w:rsidR="009B763F" w:rsidRDefault="009B763F" w:rsidP="000628D5">
      <w:pPr>
        <w:spacing w:after="0" w:line="240" w:lineRule="auto"/>
      </w:pPr>
      <w:r>
        <w:separator/>
      </w:r>
    </w:p>
  </w:endnote>
  <w:endnote w:type="continuationSeparator" w:id="0">
    <w:p w14:paraId="18108DBE" w14:textId="77777777" w:rsidR="009B763F" w:rsidRDefault="009B763F" w:rsidP="0006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19591" w14:textId="77777777" w:rsidR="009B763F" w:rsidRDefault="009B763F" w:rsidP="000628D5">
      <w:pPr>
        <w:spacing w:after="0" w:line="240" w:lineRule="auto"/>
      </w:pPr>
      <w:r>
        <w:separator/>
      </w:r>
    </w:p>
  </w:footnote>
  <w:footnote w:type="continuationSeparator" w:id="0">
    <w:p w14:paraId="1F0A3018" w14:textId="77777777" w:rsidR="009B763F" w:rsidRDefault="009B763F" w:rsidP="00062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583E"/>
    <w:multiLevelType w:val="hybridMultilevel"/>
    <w:tmpl w:val="FFC25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2BFCC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D72B260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8472864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2F263630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56BE2B2A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3162EA6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A9C30B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42CC10C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0E5D3A4D"/>
    <w:multiLevelType w:val="hybridMultilevel"/>
    <w:tmpl w:val="AD24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C2BFCC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D72B260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8472864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2F263630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56BE2B2A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3162EA6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A9C30B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42CC10C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7E837917"/>
    <w:multiLevelType w:val="multilevel"/>
    <w:tmpl w:val="0E485496"/>
    <w:lvl w:ilvl="0">
      <w:start w:val="1"/>
      <w:numFmt w:val="bullet"/>
      <w:lvlText w:val="●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ahoma" w:eastAsia="Tahoma" w:hAnsi="Tahoma" w:cs="Tahoma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Tahoma" w:eastAsia="Tahoma" w:hAnsi="Tahoma" w:cs="Tahom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Tahoma" w:eastAsia="Tahoma" w:hAnsi="Tahoma" w:cs="Tahoma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ahoma" w:eastAsia="Tahoma" w:hAnsi="Tahoma" w:cs="Tahoma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Tahoma" w:eastAsia="Tahoma" w:hAnsi="Tahoma" w:cs="Tahoma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Tahoma" w:eastAsia="Tahoma" w:hAnsi="Tahoma" w:cs="Tahoma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ahoma" w:eastAsia="Tahoma" w:hAnsi="Tahoma" w:cs="Tahoma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Tahoma" w:eastAsia="Tahoma" w:hAnsi="Tahoma" w:cs="Tahoma"/>
      </w:rPr>
    </w:lvl>
  </w:abstractNum>
  <w:abstractNum w:abstractNumId="3" w15:restartNumberingAfterBreak="0">
    <w:nsid w:val="7EB41622"/>
    <w:multiLevelType w:val="hybridMultilevel"/>
    <w:tmpl w:val="97B81620"/>
    <w:lvl w:ilvl="0" w:tplc="6C7E914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0CC2BFCC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D72B260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8472864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2F263630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56BE2B2A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3162EA6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A9C30B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42CC10C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7F12467C"/>
    <w:multiLevelType w:val="hybridMultilevel"/>
    <w:tmpl w:val="029A0C9E"/>
    <w:lvl w:ilvl="0" w:tplc="4F3867B6">
      <w:start w:val="1"/>
      <w:numFmt w:val="bullet"/>
      <w:lvlText w:val="●"/>
      <w:lvlJc w:val="left"/>
      <w:pPr>
        <w:ind w:left="720" w:hanging="360"/>
      </w:pPr>
      <w:rPr>
        <w:rFonts w:ascii="Tahoma" w:hAnsi="Tahoma" w:hint="default"/>
      </w:rPr>
    </w:lvl>
    <w:lvl w:ilvl="1" w:tplc="0CC2BFCC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8D72B260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8472864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2F263630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56BE2B2A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3162EA6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A9C30B6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42CC10C0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72E07C"/>
    <w:rsid w:val="000628D5"/>
    <w:rsid w:val="00321E75"/>
    <w:rsid w:val="003B2EA0"/>
    <w:rsid w:val="005A2E5A"/>
    <w:rsid w:val="005A5523"/>
    <w:rsid w:val="005F21BC"/>
    <w:rsid w:val="006A34A1"/>
    <w:rsid w:val="007278EF"/>
    <w:rsid w:val="007C4DEB"/>
    <w:rsid w:val="009B763F"/>
    <w:rsid w:val="00BF6A7D"/>
    <w:rsid w:val="00CD50BD"/>
    <w:rsid w:val="00F06EF8"/>
    <w:rsid w:val="00F86564"/>
    <w:rsid w:val="0DFFCA7A"/>
    <w:rsid w:val="185F4CFD"/>
    <w:rsid w:val="20513685"/>
    <w:rsid w:val="2495C297"/>
    <w:rsid w:val="3492BE04"/>
    <w:rsid w:val="35A7EFEE"/>
    <w:rsid w:val="3B50E4B8"/>
    <w:rsid w:val="3B720BEB"/>
    <w:rsid w:val="3CECB519"/>
    <w:rsid w:val="43C092CA"/>
    <w:rsid w:val="5172E07C"/>
    <w:rsid w:val="52DCB456"/>
    <w:rsid w:val="5684BDD8"/>
    <w:rsid w:val="59C45266"/>
    <w:rsid w:val="6C0DCAA5"/>
    <w:rsid w:val="6C3BFC40"/>
    <w:rsid w:val="776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A699E5"/>
  <w15:docId w15:val="{9B2BC861-A64E-47E3-9A63-C7153ABD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新細明體" w:hAnsi="Tahoma" w:cs="Tahoma"/>
        <w:sz w:val="22"/>
        <w:szCs w:val="22"/>
        <w:lang w:val="en-US" w:eastAsia="zh-TW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Normal0"/>
    <w:uiPriority w:val="34"/>
    <w:qFormat/>
    <w:pPr>
      <w:ind w:left="720"/>
      <w:contextualSpacing/>
    </w:pPr>
  </w:style>
  <w:style w:type="paragraph" w:styleId="a5">
    <w:name w:val="Subtitle"/>
    <w:basedOn w:val="Normal0"/>
    <w:next w:val="Normal0"/>
    <w:pPr>
      <w:keepNext/>
      <w:keepLines/>
      <w:spacing w:before="360" w:after="80"/>
    </w:pPr>
    <w:rPr>
      <w:rFonts w:eastAsia="Tahoma"/>
      <w:i/>
      <w:color w:val="666666"/>
      <w:sz w:val="48"/>
      <w:szCs w:val="48"/>
    </w:rPr>
  </w:style>
  <w:style w:type="character" w:customStyle="1" w:styleId="Mention1">
    <w:name w:val="Mention1"/>
    <w:basedOn w:val="a0"/>
    <w:uiPriority w:val="99"/>
    <w:unhideWhenUsed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0628D5"/>
    <w:pPr>
      <w:tabs>
        <w:tab w:val="center" w:pos="4320"/>
        <w:tab w:val="right" w:pos="8640"/>
      </w:tabs>
      <w:spacing w:after="0" w:line="240" w:lineRule="auto"/>
    </w:pPr>
    <w:rPr>
      <w:rFonts w:cs="Mangal"/>
      <w:szCs w:val="20"/>
    </w:rPr>
  </w:style>
  <w:style w:type="character" w:customStyle="1" w:styleId="a7">
    <w:name w:val="頁首 字元"/>
    <w:basedOn w:val="a0"/>
    <w:link w:val="a6"/>
    <w:uiPriority w:val="99"/>
    <w:rsid w:val="000628D5"/>
    <w:rPr>
      <w:rFonts w:cs="Mangal"/>
      <w:szCs w:val="20"/>
    </w:rPr>
  </w:style>
  <w:style w:type="paragraph" w:styleId="a8">
    <w:name w:val="footer"/>
    <w:basedOn w:val="a"/>
    <w:link w:val="a9"/>
    <w:uiPriority w:val="99"/>
    <w:unhideWhenUsed/>
    <w:rsid w:val="000628D5"/>
    <w:pPr>
      <w:tabs>
        <w:tab w:val="center" w:pos="4320"/>
        <w:tab w:val="right" w:pos="8640"/>
      </w:tabs>
      <w:spacing w:after="0" w:line="240" w:lineRule="auto"/>
    </w:pPr>
    <w:rPr>
      <w:rFonts w:cs="Mangal"/>
      <w:szCs w:val="20"/>
    </w:rPr>
  </w:style>
  <w:style w:type="character" w:customStyle="1" w:styleId="a9">
    <w:name w:val="頁尾 字元"/>
    <w:basedOn w:val="a0"/>
    <w:link w:val="a8"/>
    <w:uiPriority w:val="99"/>
    <w:rsid w:val="000628D5"/>
    <w:rPr>
      <w:rFonts w:cs="Mangal"/>
      <w:szCs w:val="20"/>
    </w:rPr>
  </w:style>
  <w:style w:type="paragraph" w:styleId="aa">
    <w:name w:val="Revision"/>
    <w:hidden/>
    <w:uiPriority w:val="99"/>
    <w:semiHidden/>
    <w:rsid w:val="005F21BC"/>
    <w:pPr>
      <w:spacing w:after="0" w:line="240" w:lineRule="auto"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documenttasks/documenttasks1.xml><?xml version="1.0" encoding="utf-8"?>
<t:Tasks xmlns:t="http://schemas.microsoft.com/office/tasks/2019/documenttasks" xmlns:oel="http://schemas.microsoft.com/office/2019/extlst">
  <t:Task id="{D87AD17C-1987-4580-9FC3-22E64F7027F4}">
    <t:Anchor>
      <t:Comment id="25681934"/>
    </t:Anchor>
    <t:History>
      <t:Event id="{06A3CC27-A671-476D-8FE4-8EE1A7866F2A}" time="2023-05-25T18:37:39.653Z">
        <t:Attribution userId="S::michelle.funk@cityofchicago.org::580d89f2-d32c-49a2-924c-31cd9abfc892" userProvider="AD" userName="Michelle Funk"/>
        <t:Anchor>
          <t:Comment id="25681934"/>
        </t:Anchor>
        <t:Create/>
      </t:Event>
      <t:Event id="{E5E66C72-3DB7-475E-99E6-50A80DF9D867}" time="2023-05-25T18:37:39.653Z">
        <t:Attribution userId="S::michelle.funk@cityofchicago.org::580d89f2-d32c-49a2-924c-31cd9abfc892" userProvider="AD" userName="Michelle Funk"/>
        <t:Anchor>
          <t:Comment id="25681934"/>
        </t:Anchor>
        <t:Assign userId="S::Margaret.Okodua@cityofchicago.org::6b0be388-cba0-416d-84b0-39a145bac2a2" userProvider="AD" userName="Margaret Okodua"/>
      </t:Event>
      <t:Event id="{CCACC927-19D0-46F8-A187-6E44F18B07CE}" time="2023-05-25T18:37:39.653Z">
        <t:Attribution userId="S::michelle.funk@cityofchicago.org::580d89f2-d32c-49a2-924c-31cd9abfc892" userProvider="AD" userName="Michelle Funk"/>
        <t:Anchor>
          <t:Comment id="25681934"/>
        </t:Anchor>
        <t:SetTitle title="@Margaret Okodua Please ensure that this is removed for all diseases that are not reportable or part of an outbreak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c97f0-36eb-421c-802d-45e740629a6f" xsi:nil="true"/>
    <lcf76f155ced4ddcb4097134ff3c332f xmlns="0811f564-0dc0-459f-9855-536da45a6f76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roundtripDataSignature="AMtx7mhXYXkhO0a/O6QAYLfobA7QnzLfew==">AMUW2mWdmqTVqz7dLJZ4yHy1wwiZqqLwWchoc82+tFgAD32hItxwvBaY06/CiiUMJQNMAmor8qrg5hjfNLCbGULIHP1Ex2GKqqTAEKbFEI6rk4P9EFi8n1c=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EC0303-9E04-4FDC-8336-0C02DA20CD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A531A5-B2A0-4092-A0D9-C366AF844553}">
  <ds:schemaRefs>
    <ds:schemaRef ds:uri="http://schemas.microsoft.com/office/2006/metadata/properties"/>
    <ds:schemaRef ds:uri="http://schemas.microsoft.com/office/infopath/2007/PartnerControls"/>
    <ds:schemaRef ds:uri="049c97f0-36eb-421c-802d-45e740629a6f"/>
    <ds:schemaRef ds:uri="0811f564-0dc0-459f-9855-536da45a6f76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F3B1FFD-9D83-4CDC-AC84-C02644EBB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1139</Characters>
  <Application>Microsoft Office Word</Application>
  <DocSecurity>0</DocSecurity>
  <Lines>9</Lines>
  <Paragraphs>2</Paragraphs>
  <ScaleCrop>false</ScaleCrop>
  <Company>LanguageLine Translation Solutions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Sontag</dc:creator>
  <cp:lastModifiedBy>Emily Wu</cp:lastModifiedBy>
  <cp:revision>9</cp:revision>
  <dcterms:created xsi:type="dcterms:W3CDTF">2022-02-22T21:06:00Z</dcterms:created>
  <dcterms:modified xsi:type="dcterms:W3CDTF">2023-07-24T08:11:00Z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Content/Common Cold/Common Cold Parent Letter.docx</vt:lpwstr>
  </property>
  <property fmtid="{D5CDD505-2E9C-101B-9397-08002B2CF9AE}" pid="8" name="MediaServiceImageTags">
    <vt:lpwstr/>
  </property>
</Properties>
</file>