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C7060" w14:textId="3978CD58" w:rsidR="008D7C2A" w:rsidRPr="00A5386B" w:rsidRDefault="00681EA9" w:rsidP="00A5386B">
      <w:pPr>
        <w:spacing w:line="276" w:lineRule="auto"/>
        <w:jc w:val="right"/>
        <w:rPr>
          <w:rFonts w:cstheme="minorHAnsi"/>
          <w:color w:val="000000" w:themeColor="text1"/>
          <w:highlight w:val="yellow"/>
        </w:rPr>
      </w:pPr>
      <w:r w:rsidRPr="00A5386B">
        <w:rPr>
          <w:rFonts w:cstheme="minorHAnsi"/>
          <w:color w:val="000000" w:themeColor="text1"/>
          <w:highlight w:val="yellow"/>
          <w:lang w:eastAsia="zh-CN"/>
        </w:rPr>
        <w:t>[Date Here]</w:t>
      </w:r>
    </w:p>
    <w:p w14:paraId="62E1D17B" w14:textId="13DE501A" w:rsidR="008D7C2A" w:rsidRPr="00A5386B" w:rsidRDefault="00681EA9" w:rsidP="00A5386B">
      <w:pPr>
        <w:spacing w:line="276" w:lineRule="auto"/>
        <w:rPr>
          <w:rFonts w:cstheme="minorHAnsi"/>
        </w:rPr>
      </w:pPr>
      <w:r w:rsidRPr="00A5386B">
        <w:rPr>
          <w:rFonts w:cstheme="minorHAnsi"/>
          <w:color w:val="000000" w:themeColor="text1"/>
          <w:lang w:eastAsia="zh-CN"/>
        </w:rPr>
        <w:t>尊敬的家长</w:t>
      </w:r>
      <w:r w:rsidRPr="00A5386B">
        <w:rPr>
          <w:rFonts w:cstheme="minorHAnsi"/>
          <w:color w:val="000000" w:themeColor="text1"/>
          <w:lang w:eastAsia="zh-CN"/>
        </w:rPr>
        <w:t>/</w:t>
      </w:r>
      <w:r w:rsidRPr="00A5386B">
        <w:rPr>
          <w:rFonts w:cstheme="minorHAnsi"/>
          <w:color w:val="000000" w:themeColor="text1"/>
          <w:lang w:eastAsia="zh-CN"/>
        </w:rPr>
        <w:t>监护人：</w:t>
      </w:r>
    </w:p>
    <w:p w14:paraId="3C932373" w14:textId="55078D81" w:rsidR="27FE15F3" w:rsidRPr="00A5386B" w:rsidRDefault="27FE15F3" w:rsidP="00A5386B">
      <w:pPr>
        <w:spacing w:line="276" w:lineRule="auto"/>
        <w:ind w:right="415"/>
        <w:rPr>
          <w:rFonts w:cstheme="minorHAnsi"/>
          <w:color w:val="000000" w:themeColor="text1"/>
          <w:lang w:eastAsia="zh-CN"/>
        </w:rPr>
      </w:pPr>
      <w:r w:rsidRPr="00A5386B">
        <w:rPr>
          <w:rFonts w:cstheme="minorHAnsi"/>
          <w:color w:val="000000" w:themeColor="text1"/>
          <w:lang w:eastAsia="zh-CN"/>
        </w:rPr>
        <w:t>您子女班上有人确诊感染链球菌（也称为</w:t>
      </w:r>
      <w:r w:rsidRPr="00611348">
        <w:rPr>
          <w:rFonts w:ascii="宋体" w:hAnsi="宋体" w:cstheme="minorHAnsi"/>
          <w:color w:val="000000" w:themeColor="text1"/>
          <w:lang w:eastAsia="zh-CN"/>
        </w:rPr>
        <w:t>“</w:t>
      </w:r>
      <w:r w:rsidRPr="00611348">
        <w:rPr>
          <w:rFonts w:ascii="宋体" w:hAnsi="宋体" w:cstheme="minorHAnsi"/>
          <w:color w:val="000000" w:themeColor="text1"/>
          <w:highlight w:val="yellow"/>
          <w:lang w:eastAsia="zh-CN"/>
        </w:rPr>
        <w:t>链球菌性咽喉炎/猩红热</w:t>
      </w:r>
      <w:r w:rsidRPr="00611348">
        <w:rPr>
          <w:rFonts w:ascii="宋体" w:hAnsi="宋体" w:cstheme="minorHAnsi"/>
          <w:color w:val="000000" w:themeColor="text1"/>
          <w:lang w:eastAsia="zh-CN"/>
        </w:rPr>
        <w:t>”</w:t>
      </w:r>
      <w:r w:rsidRPr="00A5386B">
        <w:rPr>
          <w:rFonts w:cstheme="minorHAnsi"/>
          <w:color w:val="000000" w:themeColor="text1"/>
          <w:lang w:eastAsia="zh-CN"/>
        </w:rPr>
        <w:t>），此病由</w:t>
      </w:r>
      <w:r w:rsidRPr="00A5386B">
        <w:rPr>
          <w:rFonts w:cstheme="minorHAnsi"/>
          <w:color w:val="000000" w:themeColor="text1"/>
          <w:lang w:eastAsia="zh-CN"/>
        </w:rPr>
        <w:t xml:space="preserve"> A </w:t>
      </w:r>
      <w:r w:rsidRPr="00A5386B">
        <w:rPr>
          <w:rFonts w:cstheme="minorHAnsi"/>
          <w:color w:val="000000" w:themeColor="text1"/>
          <w:lang w:eastAsia="zh-CN"/>
        </w:rPr>
        <w:t>链球菌群（或</w:t>
      </w:r>
      <w:r w:rsidRPr="00730A96">
        <w:rPr>
          <w:rFonts w:ascii="宋体" w:hAnsi="宋体" w:cstheme="minorHAnsi"/>
          <w:color w:val="000000" w:themeColor="text1"/>
          <w:lang w:eastAsia="zh-CN"/>
        </w:rPr>
        <w:t>“</w:t>
      </w:r>
      <w:r w:rsidRPr="00A5386B">
        <w:rPr>
          <w:rFonts w:cstheme="minorHAnsi"/>
          <w:color w:val="000000" w:themeColor="text1"/>
          <w:lang w:eastAsia="zh-CN"/>
        </w:rPr>
        <w:t xml:space="preserve">A </w:t>
      </w:r>
      <w:r w:rsidRPr="00A5386B">
        <w:rPr>
          <w:rFonts w:cstheme="minorHAnsi"/>
          <w:color w:val="000000" w:themeColor="text1"/>
          <w:lang w:eastAsia="zh-CN"/>
        </w:rPr>
        <w:t>链球菌群</w:t>
      </w:r>
      <w:bookmarkStart w:id="0" w:name="_GoBack"/>
      <w:r w:rsidRPr="00730A96">
        <w:rPr>
          <w:rFonts w:ascii="宋体" w:hAnsi="宋体" w:cstheme="minorHAnsi"/>
          <w:color w:val="000000" w:themeColor="text1"/>
          <w:lang w:eastAsia="zh-CN"/>
        </w:rPr>
        <w:t>”</w:t>
      </w:r>
      <w:bookmarkEnd w:id="0"/>
      <w:r w:rsidRPr="00A5386B">
        <w:rPr>
          <w:rFonts w:cstheme="minorHAnsi"/>
          <w:color w:val="000000" w:themeColor="text1"/>
          <w:lang w:eastAsia="zh-CN"/>
        </w:rPr>
        <w:t>）细菌所引发。</w:t>
      </w:r>
    </w:p>
    <w:p w14:paraId="17E16CAD" w14:textId="46C169E8" w:rsidR="27FE15F3" w:rsidRPr="00A5386B" w:rsidRDefault="27FE15F3" w:rsidP="00A5386B">
      <w:pPr>
        <w:spacing w:line="276" w:lineRule="auto"/>
        <w:rPr>
          <w:rFonts w:cstheme="minorHAnsi"/>
          <w:color w:val="000000" w:themeColor="text1"/>
          <w:lang w:eastAsia="zh-CN"/>
        </w:rPr>
      </w:pPr>
      <w:r w:rsidRPr="00A5386B">
        <w:rPr>
          <w:rFonts w:cstheme="minorHAnsi"/>
          <w:color w:val="000000" w:themeColor="text1"/>
          <w:lang w:eastAsia="zh-CN"/>
        </w:rPr>
        <w:t xml:space="preserve">A </w:t>
      </w:r>
      <w:r w:rsidRPr="00A5386B">
        <w:rPr>
          <w:rFonts w:cstheme="minorHAnsi"/>
          <w:color w:val="000000" w:themeColor="text1"/>
          <w:lang w:eastAsia="zh-CN"/>
        </w:rPr>
        <w:t>链球菌群通过感染者说话、咳嗽或打喷嚏时的鼻子和喉咙分泌物进行传播，通过接触受感染者污染的物品进行传播的情况很罕见。</w:t>
      </w:r>
    </w:p>
    <w:p w14:paraId="7513EF40" w14:textId="2422FFC0" w:rsidR="27FE15F3" w:rsidRPr="00A5386B" w:rsidRDefault="27FE15F3" w:rsidP="00A5386B">
      <w:pPr>
        <w:spacing w:line="276" w:lineRule="auto"/>
        <w:rPr>
          <w:rFonts w:cstheme="minorHAnsi"/>
          <w:color w:val="000000" w:themeColor="text1"/>
          <w:lang w:eastAsia="zh-CN"/>
        </w:rPr>
      </w:pPr>
      <w:r w:rsidRPr="00A5386B">
        <w:rPr>
          <w:rFonts w:cstheme="minorHAnsi"/>
          <w:color w:val="000000" w:themeColor="text1"/>
          <w:lang w:eastAsia="zh-CN"/>
        </w:rPr>
        <w:t>感染链球菌的儿童会发烧、喉咙痛，并可能出现发痒、砂纸状红疹（猩红热）和颜色发红、凹凸不平的（草莓状）舌头。链球菌感染的其他症状可能包括头痛、胃痛、淋巴结或腺体肿胀以及恶心或呕吐。一般来说，症状会在暴露后</w:t>
      </w:r>
      <w:r w:rsidRPr="00A5386B">
        <w:rPr>
          <w:rFonts w:cstheme="minorHAnsi"/>
          <w:color w:val="000000" w:themeColor="text1"/>
          <w:lang w:eastAsia="zh-CN"/>
        </w:rPr>
        <w:t xml:space="preserve"> 2 </w:t>
      </w:r>
      <w:r w:rsidRPr="00A5386B">
        <w:rPr>
          <w:rFonts w:cstheme="minorHAnsi"/>
          <w:color w:val="000000" w:themeColor="text1"/>
          <w:lang w:eastAsia="zh-CN"/>
        </w:rPr>
        <w:t>至</w:t>
      </w:r>
      <w:r w:rsidRPr="00A5386B">
        <w:rPr>
          <w:rFonts w:cstheme="minorHAnsi"/>
          <w:color w:val="000000" w:themeColor="text1"/>
          <w:lang w:eastAsia="zh-CN"/>
        </w:rPr>
        <w:t xml:space="preserve"> 5 </w:t>
      </w:r>
      <w:r w:rsidRPr="00A5386B">
        <w:rPr>
          <w:rFonts w:cstheme="minorHAnsi"/>
          <w:color w:val="000000" w:themeColor="text1"/>
          <w:lang w:eastAsia="zh-CN"/>
        </w:rPr>
        <w:t>天内出现。急性感染期最具传染性，儿童在接受抗生素治疗后</w:t>
      </w:r>
      <w:r w:rsidRPr="00A5386B">
        <w:rPr>
          <w:rFonts w:cstheme="minorHAnsi"/>
          <w:color w:val="000000" w:themeColor="text1"/>
          <w:lang w:eastAsia="zh-CN"/>
        </w:rPr>
        <w:t xml:space="preserve"> 24</w:t>
      </w:r>
      <w:r w:rsidRPr="00A5386B">
        <w:rPr>
          <w:rFonts w:cstheme="minorHAnsi"/>
          <w:color w:val="000000" w:themeColor="text1"/>
          <w:lang w:eastAsia="zh-CN"/>
        </w:rPr>
        <w:t>小时则不再具传染性。</w:t>
      </w:r>
    </w:p>
    <w:p w14:paraId="34497B8B" w14:textId="3B91552D" w:rsidR="27FE15F3" w:rsidRPr="00A5386B" w:rsidRDefault="27FE15F3" w:rsidP="00A5386B">
      <w:pPr>
        <w:spacing w:line="276" w:lineRule="auto"/>
        <w:rPr>
          <w:rFonts w:cstheme="minorHAnsi"/>
          <w:color w:val="000000" w:themeColor="text1"/>
          <w:lang w:eastAsia="zh-CN"/>
        </w:rPr>
      </w:pPr>
      <w:r w:rsidRPr="00A5386B">
        <w:rPr>
          <w:rFonts w:cstheme="minorHAnsi"/>
          <w:color w:val="000000" w:themeColor="text1"/>
          <w:lang w:eastAsia="zh-CN"/>
        </w:rPr>
        <w:t>如果您发现您的子女出现喉咙痛和</w:t>
      </w:r>
      <w:r w:rsidRPr="00A5386B">
        <w:rPr>
          <w:rFonts w:cstheme="minorHAnsi"/>
          <w:color w:val="000000" w:themeColor="text1"/>
          <w:lang w:eastAsia="zh-CN"/>
        </w:rPr>
        <w:t>/</w:t>
      </w:r>
      <w:r w:rsidRPr="00A5386B">
        <w:rPr>
          <w:rFonts w:cstheme="minorHAnsi"/>
          <w:color w:val="000000" w:themeColor="text1"/>
          <w:lang w:eastAsia="zh-CN"/>
        </w:rPr>
        <w:t>或皮疹，请携带您的子女前去看医生，同时携带本函，以检测是否感染链球菌。针对链球菌感染，应使用抗生素给予早期治疗，以避免您的子女出现链球菌感染的并发症，其中包括肾脏问题或急性风湿热。此外，您的子女需要提供由医疗保健提供者开具的返校证明才能返校。猩红热或链球菌性咽喉炎患儿应待在家里，或者在开始使用抗生素后至少</w:t>
      </w:r>
      <w:r w:rsidRPr="00A5386B">
        <w:rPr>
          <w:rFonts w:cstheme="minorHAnsi"/>
          <w:color w:val="000000" w:themeColor="text1"/>
          <w:lang w:eastAsia="zh-CN"/>
        </w:rPr>
        <w:t xml:space="preserve"> 24 </w:t>
      </w:r>
      <w:r w:rsidRPr="00A5386B">
        <w:rPr>
          <w:rFonts w:cstheme="minorHAnsi"/>
          <w:color w:val="000000" w:themeColor="text1"/>
          <w:lang w:eastAsia="zh-CN"/>
        </w:rPr>
        <w:t>小时内待在家里。预防和减少链球菌感染传播的最佳方法是用肥皂和清水勤洗手以及不共用餐具和水杯。</w:t>
      </w:r>
    </w:p>
    <w:p w14:paraId="46A10D52" w14:textId="10299628" w:rsidR="04852EFE" w:rsidRPr="00A5386B" w:rsidRDefault="04852EFE" w:rsidP="00A5386B">
      <w:pPr>
        <w:spacing w:line="276" w:lineRule="auto"/>
        <w:rPr>
          <w:rFonts w:cstheme="minorHAnsi"/>
          <w:lang w:eastAsia="zh-CN"/>
        </w:rPr>
      </w:pPr>
      <w:r w:rsidRPr="00A5386B">
        <w:rPr>
          <w:rFonts w:cstheme="minorHAnsi"/>
          <w:color w:val="000000" w:themeColor="text1"/>
          <w:lang w:eastAsia="zh-CN"/>
        </w:rPr>
        <w:t>如对此信息有任何疑问，</w:t>
      </w:r>
      <w:r w:rsidRPr="00A5386B">
        <w:rPr>
          <w:rFonts w:cstheme="minorHAnsi"/>
          <w:color w:val="000000" w:themeColor="text1"/>
          <w:highlight w:val="yellow"/>
          <w:lang w:eastAsia="zh-CN"/>
        </w:rPr>
        <w:t>请联系学校护士。</w:t>
      </w:r>
    </w:p>
    <w:p w14:paraId="35CFF421" w14:textId="443DA88F" w:rsidR="22109264" w:rsidRPr="00A5386B" w:rsidRDefault="22109264" w:rsidP="00A5386B">
      <w:pPr>
        <w:spacing w:line="276" w:lineRule="auto"/>
        <w:rPr>
          <w:rFonts w:cstheme="minorHAnsi"/>
          <w:color w:val="000000" w:themeColor="text1"/>
          <w:lang w:eastAsia="zh-CN"/>
        </w:rPr>
      </w:pPr>
    </w:p>
    <w:p w14:paraId="397DF1AA" w14:textId="79D101FA" w:rsidR="27FE15F3" w:rsidRPr="00A5386B" w:rsidRDefault="27FE15F3" w:rsidP="00A5386B">
      <w:pPr>
        <w:spacing w:line="276" w:lineRule="auto"/>
        <w:rPr>
          <w:rFonts w:cstheme="minorHAnsi"/>
          <w:color w:val="000000" w:themeColor="text1"/>
          <w:lang w:eastAsia="zh-CN"/>
        </w:rPr>
      </w:pPr>
    </w:p>
    <w:p w14:paraId="102B37FA" w14:textId="79EAC67F" w:rsidR="27FE15F3" w:rsidRPr="00A5386B" w:rsidRDefault="27FE15F3" w:rsidP="00A5386B">
      <w:pPr>
        <w:spacing w:line="276" w:lineRule="auto"/>
        <w:rPr>
          <w:rFonts w:cstheme="minorHAnsi"/>
          <w:color w:val="000000" w:themeColor="text1"/>
          <w:lang w:eastAsia="zh-CN"/>
        </w:rPr>
      </w:pPr>
      <w:r w:rsidRPr="00A5386B">
        <w:rPr>
          <w:rFonts w:cstheme="minorHAnsi"/>
          <w:color w:val="000000" w:themeColor="text1"/>
          <w:lang w:eastAsia="zh-CN"/>
        </w:rPr>
        <w:t>感谢您对此事的关注。</w:t>
      </w:r>
      <w:r w:rsidRPr="00A5386B">
        <w:rPr>
          <w:rFonts w:cstheme="minorHAnsi"/>
          <w:color w:val="000000" w:themeColor="text1"/>
          <w:lang w:eastAsia="zh-CN"/>
        </w:rPr>
        <w:t xml:space="preserve"> </w:t>
      </w:r>
    </w:p>
    <w:p w14:paraId="149147AF" w14:textId="7E87C2D5" w:rsidR="27FE15F3" w:rsidRPr="00A5386B" w:rsidRDefault="27FE15F3" w:rsidP="00A5386B">
      <w:pPr>
        <w:spacing w:line="276" w:lineRule="auto"/>
        <w:rPr>
          <w:rFonts w:cstheme="minorHAnsi"/>
          <w:color w:val="000000" w:themeColor="text1"/>
        </w:rPr>
      </w:pPr>
      <w:r w:rsidRPr="00A5386B">
        <w:rPr>
          <w:rFonts w:cstheme="minorHAnsi"/>
          <w:color w:val="000000" w:themeColor="text1"/>
          <w:lang w:eastAsia="zh-CN"/>
        </w:rPr>
        <w:t>敬祝安康！</w:t>
      </w:r>
    </w:p>
    <w:p w14:paraId="497A2606" w14:textId="0B36F575" w:rsidR="27FE15F3" w:rsidRPr="00A5386B" w:rsidRDefault="27FE15F3" w:rsidP="00A5386B">
      <w:pPr>
        <w:spacing w:line="276" w:lineRule="auto"/>
        <w:rPr>
          <w:rFonts w:cstheme="minorHAnsi"/>
          <w:color w:val="000000" w:themeColor="text1"/>
        </w:rPr>
      </w:pPr>
    </w:p>
    <w:p w14:paraId="497C77FF" w14:textId="5071B576" w:rsidR="008D7C2A" w:rsidRPr="00A5386B" w:rsidRDefault="00681EA9" w:rsidP="00A5386B">
      <w:pPr>
        <w:spacing w:line="276" w:lineRule="auto"/>
        <w:rPr>
          <w:rFonts w:cstheme="minorHAnsi"/>
          <w:color w:val="000000" w:themeColor="text1"/>
          <w:highlight w:val="yellow"/>
        </w:rPr>
      </w:pPr>
      <w:r w:rsidRPr="00A5386B">
        <w:rPr>
          <w:rFonts w:cstheme="minorHAnsi"/>
          <w:color w:val="000000" w:themeColor="text1"/>
          <w:highlight w:val="yellow"/>
          <w:lang w:eastAsia="zh-CN"/>
        </w:rPr>
        <w:t>[Principal]</w:t>
      </w:r>
      <w:r w:rsidRPr="00A5386B">
        <w:rPr>
          <w:rFonts w:cstheme="minorHAnsi"/>
          <w:lang w:eastAsia="zh-CN"/>
        </w:rPr>
        <w:tab/>
      </w:r>
      <w:r w:rsidRPr="00A5386B">
        <w:rPr>
          <w:rFonts w:cstheme="minorHAnsi"/>
          <w:lang w:eastAsia="zh-CN"/>
        </w:rPr>
        <w:tab/>
      </w:r>
      <w:r w:rsidRPr="00A5386B">
        <w:rPr>
          <w:rFonts w:cstheme="minorHAnsi"/>
          <w:color w:val="000000" w:themeColor="text1"/>
          <w:highlight w:val="yellow"/>
          <w:lang w:eastAsia="zh-CN"/>
        </w:rPr>
        <w:t>[School Nurse]</w:t>
      </w:r>
    </w:p>
    <w:p w14:paraId="2C078E63" w14:textId="19AA2B13" w:rsidR="008D7C2A" w:rsidRPr="00A5386B" w:rsidRDefault="008D7C2A" w:rsidP="00A5386B">
      <w:pPr>
        <w:spacing w:line="276" w:lineRule="auto"/>
        <w:rPr>
          <w:rFonts w:cstheme="minorHAnsi"/>
        </w:rPr>
      </w:pPr>
    </w:p>
    <w:sectPr w:rsidR="008D7C2A" w:rsidRPr="00A538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21B83" w14:textId="77777777" w:rsidR="00027761" w:rsidRDefault="00027761" w:rsidP="00A5386B">
      <w:pPr>
        <w:spacing w:after="0" w:line="240" w:lineRule="auto"/>
      </w:pPr>
      <w:r>
        <w:separator/>
      </w:r>
    </w:p>
  </w:endnote>
  <w:endnote w:type="continuationSeparator" w:id="0">
    <w:p w14:paraId="35BEC8FB" w14:textId="77777777" w:rsidR="00027761" w:rsidRDefault="00027761" w:rsidP="00A5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C7192" w14:textId="77777777" w:rsidR="00027761" w:rsidRDefault="00027761" w:rsidP="00A5386B">
      <w:pPr>
        <w:spacing w:after="0" w:line="240" w:lineRule="auto"/>
      </w:pPr>
      <w:r>
        <w:separator/>
      </w:r>
    </w:p>
  </w:footnote>
  <w:footnote w:type="continuationSeparator" w:id="0">
    <w:p w14:paraId="3CD3071B" w14:textId="77777777" w:rsidR="00027761" w:rsidRDefault="00027761" w:rsidP="00A538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AC5E"/>
    <w:multiLevelType w:val="hybridMultilevel"/>
    <w:tmpl w:val="39F4A0D6"/>
    <w:lvl w:ilvl="0" w:tplc="D71C0662">
      <w:start w:val="1"/>
      <w:numFmt w:val="bullet"/>
      <w:lvlText w:val=""/>
      <w:lvlJc w:val="left"/>
      <w:pPr>
        <w:ind w:left="720" w:hanging="360"/>
      </w:pPr>
      <w:rPr>
        <w:rFonts w:ascii="Symbol" w:hAnsi="Symbol" w:hint="default"/>
      </w:rPr>
    </w:lvl>
    <w:lvl w:ilvl="1" w:tplc="502ADC1A">
      <w:start w:val="1"/>
      <w:numFmt w:val="bullet"/>
      <w:lvlText w:val=""/>
      <w:lvlJc w:val="left"/>
      <w:pPr>
        <w:ind w:left="1440" w:hanging="360"/>
      </w:pPr>
      <w:rPr>
        <w:rFonts w:ascii="Symbol" w:hAnsi="Symbol" w:hint="default"/>
      </w:rPr>
    </w:lvl>
    <w:lvl w:ilvl="2" w:tplc="50B6B910">
      <w:start w:val="1"/>
      <w:numFmt w:val="bullet"/>
      <w:lvlText w:val=""/>
      <w:lvlJc w:val="left"/>
      <w:pPr>
        <w:ind w:left="2160" w:hanging="360"/>
      </w:pPr>
      <w:rPr>
        <w:rFonts w:ascii="Wingdings" w:hAnsi="Wingdings" w:hint="default"/>
      </w:rPr>
    </w:lvl>
    <w:lvl w:ilvl="3" w:tplc="46825932">
      <w:start w:val="1"/>
      <w:numFmt w:val="bullet"/>
      <w:lvlText w:val=""/>
      <w:lvlJc w:val="left"/>
      <w:pPr>
        <w:ind w:left="2880" w:hanging="360"/>
      </w:pPr>
      <w:rPr>
        <w:rFonts w:ascii="Symbol" w:hAnsi="Symbol" w:hint="default"/>
      </w:rPr>
    </w:lvl>
    <w:lvl w:ilvl="4" w:tplc="69820FE8">
      <w:start w:val="1"/>
      <w:numFmt w:val="bullet"/>
      <w:lvlText w:val="o"/>
      <w:lvlJc w:val="left"/>
      <w:pPr>
        <w:ind w:left="3600" w:hanging="360"/>
      </w:pPr>
      <w:rPr>
        <w:rFonts w:ascii="Courier New" w:hAnsi="Courier New" w:hint="default"/>
      </w:rPr>
    </w:lvl>
    <w:lvl w:ilvl="5" w:tplc="795EA1BC">
      <w:start w:val="1"/>
      <w:numFmt w:val="bullet"/>
      <w:lvlText w:val=""/>
      <w:lvlJc w:val="left"/>
      <w:pPr>
        <w:ind w:left="4320" w:hanging="360"/>
      </w:pPr>
      <w:rPr>
        <w:rFonts w:ascii="Wingdings" w:hAnsi="Wingdings" w:hint="default"/>
      </w:rPr>
    </w:lvl>
    <w:lvl w:ilvl="6" w:tplc="23B895B6">
      <w:start w:val="1"/>
      <w:numFmt w:val="bullet"/>
      <w:lvlText w:val=""/>
      <w:lvlJc w:val="left"/>
      <w:pPr>
        <w:ind w:left="5040" w:hanging="360"/>
      </w:pPr>
      <w:rPr>
        <w:rFonts w:ascii="Symbol" w:hAnsi="Symbol" w:hint="default"/>
      </w:rPr>
    </w:lvl>
    <w:lvl w:ilvl="7" w:tplc="F6E8A2F8">
      <w:start w:val="1"/>
      <w:numFmt w:val="bullet"/>
      <w:lvlText w:val="o"/>
      <w:lvlJc w:val="left"/>
      <w:pPr>
        <w:ind w:left="5760" w:hanging="360"/>
      </w:pPr>
      <w:rPr>
        <w:rFonts w:ascii="Courier New" w:hAnsi="Courier New" w:hint="default"/>
      </w:rPr>
    </w:lvl>
    <w:lvl w:ilvl="8" w:tplc="912A9458">
      <w:start w:val="1"/>
      <w:numFmt w:val="bullet"/>
      <w:lvlText w:val=""/>
      <w:lvlJc w:val="left"/>
      <w:pPr>
        <w:ind w:left="6480" w:hanging="360"/>
      </w:pPr>
      <w:rPr>
        <w:rFonts w:ascii="Wingdings" w:hAnsi="Wingdings" w:hint="default"/>
      </w:rPr>
    </w:lvl>
  </w:abstractNum>
  <w:abstractNum w:abstractNumId="1" w15:restartNumberingAfterBreak="0">
    <w:nsid w:val="13243834"/>
    <w:multiLevelType w:val="hybridMultilevel"/>
    <w:tmpl w:val="2ED4D8BC"/>
    <w:lvl w:ilvl="0" w:tplc="6518B718">
      <w:start w:val="1"/>
      <w:numFmt w:val="bullet"/>
      <w:lvlText w:val=""/>
      <w:lvlJc w:val="left"/>
      <w:pPr>
        <w:ind w:left="720" w:hanging="360"/>
      </w:pPr>
      <w:rPr>
        <w:rFonts w:ascii="Symbol" w:hAnsi="Symbol" w:hint="default"/>
      </w:rPr>
    </w:lvl>
    <w:lvl w:ilvl="1" w:tplc="A2029374">
      <w:start w:val="1"/>
      <w:numFmt w:val="bullet"/>
      <w:lvlText w:val="o"/>
      <w:lvlJc w:val="left"/>
      <w:pPr>
        <w:ind w:left="1440" w:hanging="360"/>
      </w:pPr>
      <w:rPr>
        <w:rFonts w:ascii="Courier New" w:hAnsi="Courier New" w:hint="default"/>
      </w:rPr>
    </w:lvl>
    <w:lvl w:ilvl="2" w:tplc="704EEF6E">
      <w:start w:val="1"/>
      <w:numFmt w:val="bullet"/>
      <w:lvlText w:val=""/>
      <w:lvlJc w:val="left"/>
      <w:pPr>
        <w:ind w:left="2160" w:hanging="360"/>
      </w:pPr>
      <w:rPr>
        <w:rFonts w:ascii="Wingdings" w:hAnsi="Wingdings" w:hint="default"/>
      </w:rPr>
    </w:lvl>
    <w:lvl w:ilvl="3" w:tplc="156AE406">
      <w:start w:val="1"/>
      <w:numFmt w:val="bullet"/>
      <w:lvlText w:val=""/>
      <w:lvlJc w:val="left"/>
      <w:pPr>
        <w:ind w:left="2880" w:hanging="360"/>
      </w:pPr>
      <w:rPr>
        <w:rFonts w:ascii="Symbol" w:hAnsi="Symbol" w:hint="default"/>
      </w:rPr>
    </w:lvl>
    <w:lvl w:ilvl="4" w:tplc="4246EDF4">
      <w:start w:val="1"/>
      <w:numFmt w:val="bullet"/>
      <w:lvlText w:val="o"/>
      <w:lvlJc w:val="left"/>
      <w:pPr>
        <w:ind w:left="3600" w:hanging="360"/>
      </w:pPr>
      <w:rPr>
        <w:rFonts w:ascii="Courier New" w:hAnsi="Courier New" w:hint="default"/>
      </w:rPr>
    </w:lvl>
    <w:lvl w:ilvl="5" w:tplc="2A08C87C">
      <w:start w:val="1"/>
      <w:numFmt w:val="bullet"/>
      <w:lvlText w:val=""/>
      <w:lvlJc w:val="left"/>
      <w:pPr>
        <w:ind w:left="4320" w:hanging="360"/>
      </w:pPr>
      <w:rPr>
        <w:rFonts w:ascii="Wingdings" w:hAnsi="Wingdings" w:hint="default"/>
      </w:rPr>
    </w:lvl>
    <w:lvl w:ilvl="6" w:tplc="C6728ABA">
      <w:start w:val="1"/>
      <w:numFmt w:val="bullet"/>
      <w:lvlText w:val=""/>
      <w:lvlJc w:val="left"/>
      <w:pPr>
        <w:ind w:left="5040" w:hanging="360"/>
      </w:pPr>
      <w:rPr>
        <w:rFonts w:ascii="Symbol" w:hAnsi="Symbol" w:hint="default"/>
      </w:rPr>
    </w:lvl>
    <w:lvl w:ilvl="7" w:tplc="9F26E954">
      <w:start w:val="1"/>
      <w:numFmt w:val="bullet"/>
      <w:lvlText w:val="o"/>
      <w:lvlJc w:val="left"/>
      <w:pPr>
        <w:ind w:left="5760" w:hanging="360"/>
      </w:pPr>
      <w:rPr>
        <w:rFonts w:ascii="Courier New" w:hAnsi="Courier New" w:hint="default"/>
      </w:rPr>
    </w:lvl>
    <w:lvl w:ilvl="8" w:tplc="D3785BCC">
      <w:start w:val="1"/>
      <w:numFmt w:val="bullet"/>
      <w:lvlText w:val=""/>
      <w:lvlJc w:val="left"/>
      <w:pPr>
        <w:ind w:left="6480" w:hanging="360"/>
      </w:pPr>
      <w:rPr>
        <w:rFonts w:ascii="Wingdings" w:hAnsi="Wingdings" w:hint="default"/>
      </w:rPr>
    </w:lvl>
  </w:abstractNum>
  <w:abstractNum w:abstractNumId="2" w15:restartNumberingAfterBreak="0">
    <w:nsid w:val="5DA6FBB9"/>
    <w:multiLevelType w:val="hybridMultilevel"/>
    <w:tmpl w:val="6694BD56"/>
    <w:lvl w:ilvl="0" w:tplc="154E9B22">
      <w:start w:val="1"/>
      <w:numFmt w:val="bullet"/>
      <w:lvlText w:val=""/>
      <w:lvlJc w:val="left"/>
      <w:pPr>
        <w:ind w:left="720" w:hanging="360"/>
      </w:pPr>
      <w:rPr>
        <w:rFonts w:ascii="Symbol" w:hAnsi="Symbol" w:hint="default"/>
      </w:rPr>
    </w:lvl>
    <w:lvl w:ilvl="1" w:tplc="1650808C">
      <w:start w:val="1"/>
      <w:numFmt w:val="bullet"/>
      <w:lvlText w:val="o"/>
      <w:lvlJc w:val="left"/>
      <w:pPr>
        <w:ind w:left="1440" w:hanging="360"/>
      </w:pPr>
      <w:rPr>
        <w:rFonts w:ascii="Courier New" w:hAnsi="Courier New" w:hint="default"/>
      </w:rPr>
    </w:lvl>
    <w:lvl w:ilvl="2" w:tplc="0B728CCA">
      <w:start w:val="1"/>
      <w:numFmt w:val="bullet"/>
      <w:lvlText w:val=""/>
      <w:lvlJc w:val="left"/>
      <w:pPr>
        <w:ind w:left="2160" w:hanging="360"/>
      </w:pPr>
      <w:rPr>
        <w:rFonts w:ascii="Wingdings" w:hAnsi="Wingdings" w:hint="default"/>
      </w:rPr>
    </w:lvl>
    <w:lvl w:ilvl="3" w:tplc="9C144720">
      <w:start w:val="1"/>
      <w:numFmt w:val="bullet"/>
      <w:lvlText w:val=""/>
      <w:lvlJc w:val="left"/>
      <w:pPr>
        <w:ind w:left="2880" w:hanging="360"/>
      </w:pPr>
      <w:rPr>
        <w:rFonts w:ascii="Symbol" w:hAnsi="Symbol" w:hint="default"/>
      </w:rPr>
    </w:lvl>
    <w:lvl w:ilvl="4" w:tplc="1FF41EF6">
      <w:start w:val="1"/>
      <w:numFmt w:val="bullet"/>
      <w:lvlText w:val="o"/>
      <w:lvlJc w:val="left"/>
      <w:pPr>
        <w:ind w:left="3600" w:hanging="360"/>
      </w:pPr>
      <w:rPr>
        <w:rFonts w:ascii="Courier New" w:hAnsi="Courier New" w:hint="default"/>
      </w:rPr>
    </w:lvl>
    <w:lvl w:ilvl="5" w:tplc="3B3E25B4">
      <w:start w:val="1"/>
      <w:numFmt w:val="bullet"/>
      <w:lvlText w:val=""/>
      <w:lvlJc w:val="left"/>
      <w:pPr>
        <w:ind w:left="4320" w:hanging="360"/>
      </w:pPr>
      <w:rPr>
        <w:rFonts w:ascii="Wingdings" w:hAnsi="Wingdings" w:hint="default"/>
      </w:rPr>
    </w:lvl>
    <w:lvl w:ilvl="6" w:tplc="D9645D38">
      <w:start w:val="1"/>
      <w:numFmt w:val="bullet"/>
      <w:lvlText w:val=""/>
      <w:lvlJc w:val="left"/>
      <w:pPr>
        <w:ind w:left="5040" w:hanging="360"/>
      </w:pPr>
      <w:rPr>
        <w:rFonts w:ascii="Symbol" w:hAnsi="Symbol" w:hint="default"/>
      </w:rPr>
    </w:lvl>
    <w:lvl w:ilvl="7" w:tplc="8A7EA97A">
      <w:start w:val="1"/>
      <w:numFmt w:val="bullet"/>
      <w:lvlText w:val="o"/>
      <w:lvlJc w:val="left"/>
      <w:pPr>
        <w:ind w:left="5760" w:hanging="360"/>
      </w:pPr>
      <w:rPr>
        <w:rFonts w:ascii="Courier New" w:hAnsi="Courier New" w:hint="default"/>
      </w:rPr>
    </w:lvl>
    <w:lvl w:ilvl="8" w:tplc="5C7437CC">
      <w:start w:val="1"/>
      <w:numFmt w:val="bullet"/>
      <w:lvlText w:val=""/>
      <w:lvlJc w:val="left"/>
      <w:pPr>
        <w:ind w:left="6480" w:hanging="360"/>
      </w:pPr>
      <w:rPr>
        <w:rFonts w:ascii="Wingdings" w:hAnsi="Wingdings" w:hint="default"/>
      </w:rPr>
    </w:lvl>
  </w:abstractNum>
  <w:abstractNum w:abstractNumId="3" w15:restartNumberingAfterBreak="0">
    <w:nsid w:val="7B4DAEED"/>
    <w:multiLevelType w:val="hybridMultilevel"/>
    <w:tmpl w:val="16587922"/>
    <w:lvl w:ilvl="0" w:tplc="A8EE4272">
      <w:start w:val="1"/>
      <w:numFmt w:val="bullet"/>
      <w:lvlText w:val=""/>
      <w:lvlJc w:val="left"/>
      <w:pPr>
        <w:ind w:left="720" w:hanging="360"/>
      </w:pPr>
      <w:rPr>
        <w:rFonts w:ascii="Symbol" w:hAnsi="Symbol" w:hint="default"/>
      </w:rPr>
    </w:lvl>
    <w:lvl w:ilvl="1" w:tplc="899CC5A0">
      <w:start w:val="1"/>
      <w:numFmt w:val="bullet"/>
      <w:lvlText w:val=""/>
      <w:lvlJc w:val="left"/>
      <w:pPr>
        <w:ind w:left="1440" w:hanging="360"/>
      </w:pPr>
      <w:rPr>
        <w:rFonts w:ascii="Symbol" w:hAnsi="Symbol" w:hint="default"/>
      </w:rPr>
    </w:lvl>
    <w:lvl w:ilvl="2" w:tplc="30F693DE">
      <w:start w:val="1"/>
      <w:numFmt w:val="bullet"/>
      <w:lvlText w:val=""/>
      <w:lvlJc w:val="left"/>
      <w:pPr>
        <w:ind w:left="2160" w:hanging="360"/>
      </w:pPr>
      <w:rPr>
        <w:rFonts w:ascii="Wingdings" w:hAnsi="Wingdings" w:hint="default"/>
      </w:rPr>
    </w:lvl>
    <w:lvl w:ilvl="3" w:tplc="1FCE8FC2">
      <w:start w:val="1"/>
      <w:numFmt w:val="bullet"/>
      <w:lvlText w:val=""/>
      <w:lvlJc w:val="left"/>
      <w:pPr>
        <w:ind w:left="2880" w:hanging="360"/>
      </w:pPr>
      <w:rPr>
        <w:rFonts w:ascii="Symbol" w:hAnsi="Symbol" w:hint="default"/>
      </w:rPr>
    </w:lvl>
    <w:lvl w:ilvl="4" w:tplc="9D7C37CA">
      <w:start w:val="1"/>
      <w:numFmt w:val="bullet"/>
      <w:lvlText w:val="o"/>
      <w:lvlJc w:val="left"/>
      <w:pPr>
        <w:ind w:left="3600" w:hanging="360"/>
      </w:pPr>
      <w:rPr>
        <w:rFonts w:ascii="Courier New" w:hAnsi="Courier New" w:hint="default"/>
      </w:rPr>
    </w:lvl>
    <w:lvl w:ilvl="5" w:tplc="98DA826E">
      <w:start w:val="1"/>
      <w:numFmt w:val="bullet"/>
      <w:lvlText w:val=""/>
      <w:lvlJc w:val="left"/>
      <w:pPr>
        <w:ind w:left="4320" w:hanging="360"/>
      </w:pPr>
      <w:rPr>
        <w:rFonts w:ascii="Wingdings" w:hAnsi="Wingdings" w:hint="default"/>
      </w:rPr>
    </w:lvl>
    <w:lvl w:ilvl="6" w:tplc="19AAEAAC">
      <w:start w:val="1"/>
      <w:numFmt w:val="bullet"/>
      <w:lvlText w:val=""/>
      <w:lvlJc w:val="left"/>
      <w:pPr>
        <w:ind w:left="5040" w:hanging="360"/>
      </w:pPr>
      <w:rPr>
        <w:rFonts w:ascii="Symbol" w:hAnsi="Symbol" w:hint="default"/>
      </w:rPr>
    </w:lvl>
    <w:lvl w:ilvl="7" w:tplc="8E9EC0E0">
      <w:start w:val="1"/>
      <w:numFmt w:val="bullet"/>
      <w:lvlText w:val="o"/>
      <w:lvlJc w:val="left"/>
      <w:pPr>
        <w:ind w:left="5760" w:hanging="360"/>
      </w:pPr>
      <w:rPr>
        <w:rFonts w:ascii="Courier New" w:hAnsi="Courier New" w:hint="default"/>
      </w:rPr>
    </w:lvl>
    <w:lvl w:ilvl="8" w:tplc="D8A0FC2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0027761"/>
    <w:rsid w:val="00611348"/>
    <w:rsid w:val="00681EA9"/>
    <w:rsid w:val="00730A96"/>
    <w:rsid w:val="008D7C2A"/>
    <w:rsid w:val="00A5386B"/>
    <w:rsid w:val="016E1F45"/>
    <w:rsid w:val="04852EFE"/>
    <w:rsid w:val="08626961"/>
    <w:rsid w:val="0863B73F"/>
    <w:rsid w:val="09FF87A0"/>
    <w:rsid w:val="0DDE8AEE"/>
    <w:rsid w:val="1AE787A5"/>
    <w:rsid w:val="1E344EC0"/>
    <w:rsid w:val="22109264"/>
    <w:rsid w:val="27FE15F3"/>
    <w:rsid w:val="33D02A3E"/>
    <w:rsid w:val="37A87909"/>
    <w:rsid w:val="42D3679C"/>
    <w:rsid w:val="465BACDF"/>
    <w:rsid w:val="4A70AABE"/>
    <w:rsid w:val="52629446"/>
    <w:rsid w:val="5803710E"/>
    <w:rsid w:val="5F3D154A"/>
    <w:rsid w:val="60D8E5AB"/>
    <w:rsid w:val="65084B64"/>
    <w:rsid w:val="699BF9DD"/>
    <w:rsid w:val="7A66757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Char"/>
    <w:uiPriority w:val="99"/>
    <w:unhideWhenUsed/>
    <w:rsid w:val="00A5386B"/>
    <w:pPr>
      <w:tabs>
        <w:tab w:val="center" w:pos="4320"/>
        <w:tab w:val="right" w:pos="8640"/>
      </w:tabs>
      <w:spacing w:after="0" w:line="240" w:lineRule="auto"/>
    </w:pPr>
  </w:style>
  <w:style w:type="character" w:customStyle="1" w:styleId="Char">
    <w:name w:val="页眉 Char"/>
    <w:basedOn w:val="a0"/>
    <w:link w:val="a4"/>
    <w:uiPriority w:val="99"/>
    <w:rsid w:val="00A5386B"/>
  </w:style>
  <w:style w:type="paragraph" w:styleId="a5">
    <w:name w:val="footer"/>
    <w:basedOn w:val="a"/>
    <w:link w:val="Char0"/>
    <w:uiPriority w:val="99"/>
    <w:unhideWhenUsed/>
    <w:rsid w:val="00A5386B"/>
    <w:pPr>
      <w:tabs>
        <w:tab w:val="center" w:pos="4320"/>
        <w:tab w:val="right" w:pos="8640"/>
      </w:tabs>
      <w:spacing w:after="0" w:line="240" w:lineRule="auto"/>
    </w:pPr>
  </w:style>
  <w:style w:type="character" w:customStyle="1" w:styleId="Char0">
    <w:name w:val="页脚 Char"/>
    <w:basedOn w:val="a0"/>
    <w:link w:val="a5"/>
    <w:uiPriority w:val="99"/>
    <w:rsid w:val="00A53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80D760-4548-481B-8593-D28E3E7B187C}">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customXml/itemProps2.xml><?xml version="1.0" encoding="utf-8"?>
<ds:datastoreItem xmlns:ds="http://schemas.openxmlformats.org/officeDocument/2006/customXml" ds:itemID="{1DAFB792-A9E9-486A-9342-5832F251E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48E90-E092-4DF1-8B74-F70973490C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admin</cp:lastModifiedBy>
  <cp:revision>4</cp:revision>
  <dcterms:created xsi:type="dcterms:W3CDTF">2022-02-22T21:06:00Z</dcterms:created>
  <dcterms:modified xsi:type="dcterms:W3CDTF">2023-07-13T07:00:00Z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Content/Strep Throat Scarlet Fever/Strep Parent Letter.docx</vt:lpwstr>
  </property>
  <property fmtid="{D5CDD505-2E9C-101B-9397-08002B2CF9AE}" pid="8" name="MediaServiceImageTags">
    <vt:lpwstr/>
  </property>
</Properties>
</file>