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EAA2" w14:textId="77777777" w:rsidR="00AC3175" w:rsidRPr="00865415" w:rsidRDefault="00AC3175" w:rsidP="00865415">
      <w:pPr>
        <w:bidi/>
        <w:spacing w:line="276" w:lineRule="auto"/>
        <w:rPr>
          <w:rFonts w:ascii="Calibri" w:hAnsi="Calibri" w:cs="Calibri"/>
        </w:rPr>
      </w:pPr>
      <w:r w:rsidRPr="00865415">
        <w:rPr>
          <w:rFonts w:ascii="Calibri" w:hAnsi="Calibri" w:cs="Calibri"/>
        </w:rPr>
        <w:t> </w:t>
      </w:r>
    </w:p>
    <w:p w14:paraId="63E4A9CD" w14:textId="77777777" w:rsidR="00AC3175" w:rsidRPr="00865415" w:rsidRDefault="00AC3175" w:rsidP="00865415">
      <w:pPr>
        <w:bidi/>
        <w:spacing w:line="276" w:lineRule="auto"/>
        <w:rPr>
          <w:rFonts w:ascii="Calibri" w:hAnsi="Calibri" w:cs="Calibri"/>
        </w:rPr>
      </w:pPr>
      <w:r w:rsidRPr="00865415">
        <w:rPr>
          <w:rFonts w:ascii="Calibri" w:hAnsi="Calibri" w:cs="Calibri"/>
        </w:rPr>
        <w:t> </w:t>
      </w:r>
    </w:p>
    <w:p w14:paraId="6DB9C7D1" w14:textId="77777777" w:rsidR="00AC3175" w:rsidRPr="00865415" w:rsidRDefault="00AC3175" w:rsidP="00865415">
      <w:pPr>
        <w:pStyle w:val="paragraph"/>
        <w:bidi/>
        <w:spacing w:before="0" w:beforeAutospacing="0" w:after="0" w:afterAutospacing="0" w:line="276" w:lineRule="auto"/>
        <w:jc w:val="right"/>
        <w:textAlignment w:val="baseline"/>
        <w:rPr>
          <w:rFonts w:ascii="Calibri" w:hAnsi="Calibri" w:cs="Calibri"/>
          <w:sz w:val="18"/>
          <w:szCs w:val="18"/>
        </w:rPr>
      </w:pPr>
      <w:r w:rsidRPr="00865415">
        <w:rPr>
          <w:rStyle w:val="normaltextrun"/>
          <w:rFonts w:ascii="Calibri" w:hAnsi="Calibri" w:cs="Calibri"/>
          <w:color w:val="000000"/>
          <w:sz w:val="22"/>
          <w:szCs w:val="22"/>
          <w:shd w:val="clear" w:color="auto" w:fill="FFFF00"/>
          <w:rtl/>
          <w:lang w:bidi="ar"/>
        </w:rPr>
        <w:t>[</w:t>
      </w:r>
      <w:r w:rsidRPr="00865415">
        <w:rPr>
          <w:rStyle w:val="normaltextrun"/>
          <w:rFonts w:ascii="Calibri" w:hAnsi="Calibri" w:cs="Calibri"/>
          <w:color w:val="000000"/>
          <w:sz w:val="22"/>
          <w:szCs w:val="22"/>
          <w:shd w:val="clear" w:color="auto" w:fill="FFFF00"/>
        </w:rPr>
        <w:t>Date Here</w:t>
      </w:r>
      <w:r w:rsidRPr="00865415">
        <w:rPr>
          <w:rStyle w:val="normaltextrun"/>
          <w:rFonts w:ascii="Calibri" w:hAnsi="Calibri" w:cs="Calibri"/>
          <w:color w:val="000000"/>
          <w:sz w:val="22"/>
          <w:szCs w:val="22"/>
          <w:shd w:val="clear" w:color="auto" w:fill="FFFF00"/>
          <w:rtl/>
          <w:lang w:bidi="ar"/>
        </w:rPr>
        <w:t>]</w:t>
      </w:r>
      <w:r w:rsidRPr="00865415">
        <w:rPr>
          <w:rStyle w:val="eop"/>
          <w:rFonts w:ascii="Calibri" w:hAnsi="Calibri" w:cs="Calibri"/>
          <w:color w:val="000000"/>
          <w:sz w:val="22"/>
          <w:szCs w:val="22"/>
        </w:rPr>
        <w:t> </w:t>
      </w:r>
    </w:p>
    <w:p w14:paraId="672A6659" w14:textId="77777777" w:rsidR="00AC3175" w:rsidRPr="00865415" w:rsidRDefault="00AC3175" w:rsidP="00865415">
      <w:pPr>
        <w:pStyle w:val="paragraph"/>
        <w:spacing w:before="0" w:beforeAutospacing="0" w:after="0" w:afterAutospacing="0" w:line="276" w:lineRule="auto"/>
        <w:textAlignment w:val="baseline"/>
        <w:rPr>
          <w:rStyle w:val="normaltextrun"/>
          <w:rFonts w:ascii="Calibri" w:hAnsi="Calibri" w:cs="Calibri"/>
          <w:color w:val="000000"/>
          <w:sz w:val="22"/>
          <w:szCs w:val="22"/>
        </w:rPr>
      </w:pPr>
    </w:p>
    <w:p w14:paraId="66A1322A" w14:textId="1943C972" w:rsidR="00AC3175" w:rsidRPr="00865415" w:rsidRDefault="00AC3175" w:rsidP="00865415">
      <w:pPr>
        <w:pStyle w:val="paragraph"/>
        <w:bidi/>
        <w:spacing w:before="0" w:beforeAutospacing="0" w:after="0" w:afterAutospacing="0" w:line="276" w:lineRule="auto"/>
        <w:textAlignment w:val="baseline"/>
        <w:rPr>
          <w:rStyle w:val="eop"/>
          <w:rFonts w:ascii="Calibri" w:hAnsi="Calibri" w:cs="Calibri"/>
          <w:color w:val="000000"/>
          <w:sz w:val="22"/>
          <w:szCs w:val="22"/>
        </w:rPr>
      </w:pPr>
      <w:r w:rsidRPr="00865415">
        <w:rPr>
          <w:rStyle w:val="normaltextrun"/>
          <w:rFonts w:ascii="Calibri" w:hAnsi="Calibri" w:cs="Calibri"/>
          <w:color w:val="000000"/>
          <w:sz w:val="22"/>
          <w:szCs w:val="22"/>
          <w:rtl/>
        </w:rPr>
        <w:t>السادة الأفاضل أولياء الأمور</w:t>
      </w:r>
      <w:r w:rsidRPr="00865415">
        <w:rPr>
          <w:rStyle w:val="normaltextrun"/>
          <w:rFonts w:ascii="Calibri" w:hAnsi="Calibri" w:cs="Calibri"/>
          <w:color w:val="000000"/>
          <w:sz w:val="22"/>
          <w:szCs w:val="22"/>
          <w:rtl/>
          <w:lang w:bidi="ar"/>
        </w:rPr>
        <w:t>/</w:t>
      </w:r>
      <w:r w:rsidRPr="00865415">
        <w:rPr>
          <w:rStyle w:val="normaltextrun"/>
          <w:rFonts w:ascii="Calibri" w:hAnsi="Calibri" w:cs="Calibri"/>
          <w:color w:val="000000"/>
          <w:sz w:val="22"/>
          <w:szCs w:val="22"/>
          <w:rtl/>
        </w:rPr>
        <w:t>الأوصياء،</w:t>
      </w:r>
      <w:r w:rsidR="000E4C50">
        <w:rPr>
          <w:rStyle w:val="normaltextrun"/>
          <w:rFonts w:ascii="Calibri" w:hAnsi="Calibri" w:cs="Calibri"/>
          <w:color w:val="000000"/>
          <w:sz w:val="22"/>
          <w:szCs w:val="22"/>
          <w:rtl/>
          <w:lang w:bidi="ar"/>
        </w:rPr>
        <w:t xml:space="preserve"> </w:t>
      </w:r>
    </w:p>
    <w:p w14:paraId="0A37501D" w14:textId="77777777" w:rsidR="00AC3175" w:rsidRPr="00865415" w:rsidRDefault="00AC3175" w:rsidP="00865415">
      <w:pPr>
        <w:pStyle w:val="paragraph"/>
        <w:spacing w:before="0" w:beforeAutospacing="0" w:after="0" w:afterAutospacing="0" w:line="276" w:lineRule="auto"/>
        <w:textAlignment w:val="baseline"/>
        <w:rPr>
          <w:rFonts w:ascii="Calibri" w:hAnsi="Calibri" w:cs="Calibri"/>
          <w:sz w:val="18"/>
          <w:szCs w:val="18"/>
        </w:rPr>
      </w:pPr>
    </w:p>
    <w:p w14:paraId="32E05486" w14:textId="098E89A6" w:rsidR="00AC3175" w:rsidRPr="00865415" w:rsidRDefault="00144DB3" w:rsidP="00865415">
      <w:pPr>
        <w:pStyle w:val="paragraph"/>
        <w:bidi/>
        <w:spacing w:before="0" w:beforeAutospacing="0" w:after="0" w:afterAutospacing="0" w:line="276" w:lineRule="auto"/>
        <w:textAlignment w:val="baseline"/>
        <w:rPr>
          <w:rFonts w:ascii="Calibri" w:hAnsi="Calibri" w:cs="Calibri"/>
          <w:sz w:val="18"/>
          <w:szCs w:val="18"/>
        </w:rPr>
      </w:pPr>
      <w:r w:rsidRPr="00865415">
        <w:rPr>
          <w:rStyle w:val="normaltextrun"/>
          <w:rFonts w:ascii="Calibri" w:hAnsi="Calibri" w:cs="Calibri"/>
          <w:color w:val="000000" w:themeColor="text1"/>
          <w:sz w:val="22"/>
          <w:szCs w:val="22"/>
          <w:rtl/>
        </w:rPr>
        <w:t>زادت الإصابة بالأمراض التنفسية في الأطفال بمجتمع مدرستنا</w:t>
      </w:r>
      <w:r w:rsidRPr="00865415">
        <w:rPr>
          <w:rStyle w:val="normaltextrun"/>
          <w:rFonts w:ascii="Calibri" w:hAnsi="Calibri" w:cs="Calibri"/>
          <w:color w:val="000000" w:themeColor="text1"/>
          <w:sz w:val="22"/>
          <w:szCs w:val="22"/>
          <w:rtl/>
          <w:lang w:bidi="ar"/>
        </w:rPr>
        <w:t>.</w:t>
      </w:r>
      <w:r w:rsidR="000E4C50">
        <w:rPr>
          <w:rStyle w:val="normaltextrun"/>
          <w:rFonts w:ascii="Calibri" w:hAnsi="Calibri" w:cs="Calibri"/>
          <w:color w:val="000000" w:themeColor="text1"/>
          <w:sz w:val="22"/>
          <w:szCs w:val="22"/>
          <w:rtl/>
          <w:lang w:bidi="ar"/>
        </w:rPr>
        <w:t xml:space="preserve"> </w:t>
      </w:r>
      <w:r w:rsidRPr="00865415">
        <w:rPr>
          <w:rStyle w:val="normaltextrun"/>
          <w:rFonts w:ascii="Calibri" w:hAnsi="Calibri" w:cs="Calibri"/>
          <w:color w:val="000000" w:themeColor="text1"/>
          <w:sz w:val="22"/>
          <w:szCs w:val="22"/>
          <w:rtl/>
        </w:rPr>
        <w:t>وبينما قد يُصاب العديد من الأطفال بأعراض شبيهة بنزلة البرد، مثل سيلان الأنف، وضعف الشهية، والسعال، والعطس، والحمى، فيمكن أن تكون الفيروسات التنفسية خطيرة في الأطفال الصغار؛ مما يؤدي إلى صعوبة التنفس والإقامة في المستشفى</w:t>
      </w:r>
      <w:r w:rsidRPr="00865415">
        <w:rPr>
          <w:rStyle w:val="normaltextrun"/>
          <w:rFonts w:ascii="Calibri" w:hAnsi="Calibri" w:cs="Calibri"/>
          <w:color w:val="000000" w:themeColor="text1"/>
          <w:sz w:val="22"/>
          <w:szCs w:val="22"/>
          <w:rtl/>
          <w:lang w:bidi="ar"/>
        </w:rPr>
        <w:t>.</w:t>
      </w:r>
      <w:r w:rsidR="000E4C50">
        <w:rPr>
          <w:rStyle w:val="normaltextrun"/>
          <w:rFonts w:ascii="Calibri" w:hAnsi="Calibri" w:cs="Calibri"/>
          <w:color w:val="000000" w:themeColor="text1"/>
          <w:sz w:val="22"/>
          <w:szCs w:val="22"/>
          <w:rtl/>
          <w:lang w:bidi="ar"/>
        </w:rPr>
        <w:t xml:space="preserve"> </w:t>
      </w:r>
      <w:r w:rsidRPr="00865415">
        <w:rPr>
          <w:rStyle w:val="normaltextrun"/>
          <w:rFonts w:ascii="Calibri" w:hAnsi="Calibri" w:cs="Calibri"/>
          <w:color w:val="000000" w:themeColor="text1"/>
          <w:sz w:val="22"/>
          <w:szCs w:val="22"/>
          <w:rtl/>
          <w:lang w:bidi="ar"/>
        </w:rPr>
        <w:t xml:space="preserve"> </w:t>
      </w:r>
    </w:p>
    <w:p w14:paraId="5DAB6C7B" w14:textId="77777777" w:rsidR="00B30E54" w:rsidRPr="00865415" w:rsidRDefault="00B30E54" w:rsidP="00865415">
      <w:pPr>
        <w:spacing w:after="0" w:line="276" w:lineRule="auto"/>
        <w:rPr>
          <w:rFonts w:ascii="Calibri" w:hAnsi="Calibri" w:cs="Calibri"/>
        </w:rPr>
      </w:pPr>
    </w:p>
    <w:p w14:paraId="1CD8F7D3" w14:textId="38827063" w:rsidR="00AC3175" w:rsidRPr="00865415" w:rsidRDefault="00AC3175" w:rsidP="00865415">
      <w:pPr>
        <w:bidi/>
        <w:spacing w:after="0" w:line="276" w:lineRule="auto"/>
        <w:rPr>
          <w:rFonts w:ascii="Calibri" w:hAnsi="Calibri" w:cs="Calibri"/>
          <w:i/>
          <w:iCs/>
        </w:rPr>
      </w:pPr>
      <w:r w:rsidRPr="00865415">
        <w:rPr>
          <w:rFonts w:ascii="Calibri" w:hAnsi="Calibri" w:cs="Calibri"/>
          <w:rtl/>
        </w:rPr>
        <w:t xml:space="preserve">يمكن </w:t>
      </w:r>
      <w:r w:rsidRPr="00865415">
        <w:rPr>
          <w:rFonts w:ascii="Calibri" w:hAnsi="Calibri" w:cs="Calibri"/>
          <w:b/>
          <w:bCs/>
          <w:rtl/>
        </w:rPr>
        <w:t>للإجراءات الوقائية</w:t>
      </w:r>
      <w:r w:rsidRPr="00865415">
        <w:rPr>
          <w:rFonts w:ascii="Calibri" w:hAnsi="Calibri" w:cs="Calibri"/>
          <w:rtl/>
        </w:rPr>
        <w:t xml:space="preserve"> اليومية أن تحميكم أنتم والمقربين منكم من الإصابة بمرض تنفسي، مثل الفيروس التنفسي المخلوي </w:t>
      </w:r>
      <w:r w:rsidRPr="00865415">
        <w:rPr>
          <w:rFonts w:ascii="Calibri" w:hAnsi="Calibri" w:cs="Calibri"/>
          <w:rtl/>
          <w:lang w:bidi="ar"/>
        </w:rPr>
        <w:t>(</w:t>
      </w:r>
      <w:r w:rsidRPr="00865415">
        <w:rPr>
          <w:rFonts w:ascii="Calibri" w:hAnsi="Calibri" w:cs="Calibri"/>
        </w:rPr>
        <w:t>RSV</w:t>
      </w:r>
      <w:r w:rsidRPr="00865415">
        <w:rPr>
          <w:rFonts w:ascii="Calibri" w:hAnsi="Calibri" w:cs="Calibri"/>
          <w:rtl/>
          <w:lang w:bidi="ar"/>
        </w:rPr>
        <w:t>)</w:t>
      </w:r>
      <w:r w:rsidRPr="00865415">
        <w:rPr>
          <w:rFonts w:ascii="Calibri" w:hAnsi="Calibri" w:cs="Calibri"/>
          <w:rtl/>
        </w:rPr>
        <w:t>، أو الإنفلونزا، أو كوفيد</w:t>
      </w:r>
      <w:r w:rsidRPr="00865415">
        <w:rPr>
          <w:rFonts w:ascii="Calibri" w:hAnsi="Calibri" w:cs="Calibri"/>
          <w:rtl/>
          <w:lang w:bidi="ar"/>
        </w:rPr>
        <w:t xml:space="preserve">-19. </w:t>
      </w:r>
      <w:r w:rsidRPr="00865415">
        <w:rPr>
          <w:rFonts w:ascii="Calibri" w:hAnsi="Calibri" w:cs="Calibri"/>
          <w:rtl/>
        </w:rPr>
        <w:t>تشمل تلك الإجراءات ما يلي</w:t>
      </w:r>
      <w:r w:rsidRPr="00865415">
        <w:rPr>
          <w:rFonts w:ascii="Calibri" w:hAnsi="Calibri" w:cs="Calibri"/>
          <w:rtl/>
          <w:lang w:bidi="ar"/>
        </w:rPr>
        <w:t>:</w:t>
      </w:r>
      <w:r w:rsidRPr="00865415">
        <w:rPr>
          <w:rFonts w:ascii="Calibri" w:hAnsi="Calibri" w:cs="Calibri"/>
          <w:i/>
          <w:iCs/>
          <w:rtl/>
          <w:lang w:bidi="ar"/>
        </w:rPr>
        <w:t> </w:t>
      </w:r>
    </w:p>
    <w:p w14:paraId="1EA0C01C" w14:textId="7FF19A23" w:rsidR="00AC3175" w:rsidRPr="00865415" w:rsidRDefault="00AC3175" w:rsidP="00865415">
      <w:pPr>
        <w:numPr>
          <w:ilvl w:val="0"/>
          <w:numId w:val="17"/>
        </w:numPr>
        <w:bidi/>
        <w:spacing w:after="0" w:line="276" w:lineRule="auto"/>
        <w:rPr>
          <w:rFonts w:ascii="Calibri" w:hAnsi="Calibri" w:cs="Calibri"/>
        </w:rPr>
      </w:pPr>
      <w:r w:rsidRPr="00865415">
        <w:rPr>
          <w:rFonts w:ascii="Calibri" w:hAnsi="Calibri" w:cs="Calibri"/>
          <w:b/>
          <w:bCs/>
          <w:rtl/>
        </w:rPr>
        <w:t>المداومة على غسل اليدين</w:t>
      </w:r>
      <w:r w:rsidRPr="00865415">
        <w:rPr>
          <w:rFonts w:ascii="Calibri" w:hAnsi="Calibri" w:cs="Calibri"/>
          <w:rtl/>
        </w:rPr>
        <w:t xml:space="preserve"> بالماء والصابون أو استخدام مطهر كحولي لليدين،</w:t>
      </w:r>
    </w:p>
    <w:p w14:paraId="33375C0C" w14:textId="72B33795" w:rsidR="00AC3175" w:rsidRPr="00865415" w:rsidRDefault="00AC3175" w:rsidP="00865415">
      <w:pPr>
        <w:numPr>
          <w:ilvl w:val="0"/>
          <w:numId w:val="17"/>
        </w:numPr>
        <w:bidi/>
        <w:spacing w:after="0" w:line="276" w:lineRule="auto"/>
        <w:rPr>
          <w:rFonts w:ascii="Calibri" w:hAnsi="Calibri" w:cs="Calibri"/>
        </w:rPr>
      </w:pPr>
      <w:r w:rsidRPr="00865415">
        <w:rPr>
          <w:rFonts w:ascii="Calibri" w:hAnsi="Calibri" w:cs="Calibri"/>
          <w:b/>
          <w:bCs/>
          <w:rtl/>
        </w:rPr>
        <w:t xml:space="preserve">تغطية فمك عند السعال أو العطس </w:t>
      </w:r>
      <w:r w:rsidRPr="00865415">
        <w:rPr>
          <w:rFonts w:ascii="Calibri" w:hAnsi="Calibri" w:cs="Calibri"/>
          <w:rtl/>
        </w:rPr>
        <w:t>باستخدام منديل أو الِمرفق</w:t>
      </w:r>
      <w:r w:rsidRPr="00865415">
        <w:rPr>
          <w:rFonts w:ascii="Calibri" w:hAnsi="Calibri" w:cs="Calibri"/>
          <w:rtl/>
          <w:lang w:bidi="ar"/>
        </w:rPr>
        <w:t>.</w:t>
      </w:r>
    </w:p>
    <w:p w14:paraId="44774898" w14:textId="345F1549" w:rsidR="00D1467F" w:rsidRPr="00865415" w:rsidRDefault="00D1467F" w:rsidP="00865415">
      <w:pPr>
        <w:numPr>
          <w:ilvl w:val="0"/>
          <w:numId w:val="17"/>
        </w:numPr>
        <w:bidi/>
        <w:spacing w:after="0" w:line="276" w:lineRule="auto"/>
        <w:rPr>
          <w:rFonts w:ascii="Calibri" w:hAnsi="Calibri" w:cs="Calibri"/>
        </w:rPr>
      </w:pPr>
      <w:r w:rsidRPr="00865415">
        <w:rPr>
          <w:rFonts w:ascii="Calibri" w:hAnsi="Calibri" w:cs="Calibri"/>
          <w:b/>
          <w:bCs/>
          <w:rtl/>
        </w:rPr>
        <w:t xml:space="preserve">إذا مرض طفلكم، فينبغي أن يلزم المنزل </w:t>
      </w:r>
      <w:r w:rsidRPr="00865415">
        <w:rPr>
          <w:rFonts w:ascii="Calibri" w:hAnsi="Calibri" w:cs="Calibri"/>
          <w:rtl/>
        </w:rPr>
        <w:t>إلا لتلقي الرعاية الطبية</w:t>
      </w:r>
      <w:r w:rsidRPr="00865415">
        <w:rPr>
          <w:rFonts w:ascii="Calibri" w:hAnsi="Calibri" w:cs="Calibri"/>
          <w:rtl/>
          <w:lang w:bidi="ar"/>
        </w:rPr>
        <w:t>. </w:t>
      </w:r>
      <w:r w:rsidRPr="00865415">
        <w:rPr>
          <w:rFonts w:ascii="Calibri" w:hAnsi="Calibri" w:cs="Calibri"/>
          <w:rtl/>
        </w:rPr>
        <w:t>وحتى إذا ظهر أن طفلكم في سن المدرسة مصاب بأعراض خفيفة، فيمكن أن يمرض أشقاؤه الأصغر سنًا بشدة بسبب نفس الفيروس</w:t>
      </w:r>
      <w:r w:rsidRPr="00865415">
        <w:rPr>
          <w:rFonts w:ascii="Calibri" w:hAnsi="Calibri" w:cs="Calibri"/>
          <w:rtl/>
          <w:lang w:bidi="ar"/>
        </w:rPr>
        <w:t>.</w:t>
      </w:r>
    </w:p>
    <w:p w14:paraId="457B6667" w14:textId="3EC06571" w:rsidR="0013534F" w:rsidRPr="00865415" w:rsidRDefault="0013534F" w:rsidP="00865415">
      <w:pPr>
        <w:numPr>
          <w:ilvl w:val="0"/>
          <w:numId w:val="17"/>
        </w:numPr>
        <w:bidi/>
        <w:spacing w:after="0" w:line="276" w:lineRule="auto"/>
        <w:rPr>
          <w:rFonts w:ascii="Calibri" w:hAnsi="Calibri" w:cs="Calibri"/>
        </w:rPr>
      </w:pPr>
      <w:r w:rsidRPr="00865415">
        <w:rPr>
          <w:rFonts w:ascii="Calibri" w:hAnsi="Calibri" w:cs="Calibri"/>
          <w:b/>
          <w:bCs/>
          <w:rtl/>
        </w:rPr>
        <w:t>تحسين التهوية ودورة الهواء داخل المنزل</w:t>
      </w:r>
      <w:r w:rsidRPr="00865415">
        <w:rPr>
          <w:rFonts w:ascii="Calibri" w:hAnsi="Calibri" w:cs="Calibri"/>
          <w:rtl/>
        </w:rPr>
        <w:t>، وقتما أمكن، عن طريق فتح النوافذ واستضافة الأنشطة في المساحات المفتوحة حيثما أمكن</w:t>
      </w:r>
      <w:r w:rsidRPr="00865415">
        <w:rPr>
          <w:rFonts w:ascii="Calibri" w:hAnsi="Calibri" w:cs="Calibri"/>
          <w:rtl/>
          <w:lang w:bidi="ar"/>
        </w:rPr>
        <w:t>.</w:t>
      </w:r>
    </w:p>
    <w:p w14:paraId="2AD7FA27" w14:textId="081516C0" w:rsidR="00C64454" w:rsidRPr="00865415" w:rsidRDefault="00C64454" w:rsidP="00865415">
      <w:pPr>
        <w:numPr>
          <w:ilvl w:val="0"/>
          <w:numId w:val="17"/>
        </w:numPr>
        <w:bidi/>
        <w:spacing w:after="0" w:line="276" w:lineRule="auto"/>
        <w:rPr>
          <w:rFonts w:ascii="Calibri" w:hAnsi="Calibri" w:cs="Calibri"/>
        </w:rPr>
      </w:pPr>
      <w:r w:rsidRPr="00865415">
        <w:rPr>
          <w:rFonts w:ascii="Calibri" w:hAnsi="Calibri" w:cs="Calibri"/>
          <w:b/>
          <w:bCs/>
          <w:rtl/>
        </w:rPr>
        <w:t>ارتداء قناع</w:t>
      </w:r>
      <w:r w:rsidRPr="00865415">
        <w:rPr>
          <w:rFonts w:ascii="Calibri" w:hAnsi="Calibri" w:cs="Calibri"/>
          <w:rtl/>
        </w:rPr>
        <w:t xml:space="preserve"> في حالة إصابتك بأي أعراض، مثل سيلان الأنف أو السعال أو الحمى</w:t>
      </w:r>
      <w:r w:rsidRPr="00865415">
        <w:rPr>
          <w:rFonts w:ascii="Calibri" w:hAnsi="Calibri" w:cs="Calibri"/>
          <w:rtl/>
          <w:lang w:bidi="ar"/>
        </w:rPr>
        <w:t>. </w:t>
      </w:r>
    </w:p>
    <w:p w14:paraId="21ADFA4A" w14:textId="77777777" w:rsidR="00AC3175" w:rsidRPr="00865415" w:rsidRDefault="00AC3175" w:rsidP="00865415">
      <w:pPr>
        <w:numPr>
          <w:ilvl w:val="0"/>
          <w:numId w:val="17"/>
        </w:numPr>
        <w:bidi/>
        <w:spacing w:after="0" w:line="276" w:lineRule="auto"/>
        <w:rPr>
          <w:rFonts w:ascii="Calibri" w:hAnsi="Calibri" w:cs="Calibri"/>
        </w:rPr>
      </w:pPr>
      <w:r w:rsidRPr="00865415">
        <w:rPr>
          <w:rFonts w:ascii="Calibri" w:hAnsi="Calibri" w:cs="Calibri"/>
          <w:b/>
          <w:bCs/>
          <w:rtl/>
        </w:rPr>
        <w:t>ارتداء قناع</w:t>
      </w:r>
      <w:r w:rsidRPr="00865415">
        <w:rPr>
          <w:rFonts w:ascii="Calibri" w:hAnsi="Calibri" w:cs="Calibri"/>
          <w:rtl/>
        </w:rPr>
        <w:t xml:space="preserve"> في الأماكن المزدحمة أو عندما تكون على مقربة من أفراد مصابين بحالة طبية تجعلهم أكثر عرضة للمرض</w:t>
      </w:r>
      <w:r w:rsidRPr="00865415">
        <w:rPr>
          <w:rFonts w:ascii="Calibri" w:hAnsi="Calibri" w:cs="Calibri"/>
          <w:rtl/>
          <w:lang w:bidi="ar"/>
        </w:rPr>
        <w:t>.</w:t>
      </w:r>
    </w:p>
    <w:p w14:paraId="02EB378F" w14:textId="77777777" w:rsidR="00B30E54" w:rsidRPr="00865415" w:rsidRDefault="00B30E54" w:rsidP="00865415">
      <w:pPr>
        <w:spacing w:line="276" w:lineRule="auto"/>
        <w:rPr>
          <w:rFonts w:ascii="Calibri" w:hAnsi="Calibri" w:cs="Calibri"/>
          <w:b/>
        </w:rPr>
      </w:pPr>
    </w:p>
    <w:p w14:paraId="27B6F834" w14:textId="77777777" w:rsidR="00FF3847" w:rsidRPr="00865415" w:rsidRDefault="00FF3847" w:rsidP="00865415">
      <w:pPr>
        <w:bidi/>
        <w:spacing w:line="276" w:lineRule="auto"/>
        <w:rPr>
          <w:rFonts w:ascii="Calibri" w:hAnsi="Calibri" w:cs="Calibri"/>
        </w:rPr>
      </w:pPr>
      <w:r w:rsidRPr="00865415">
        <w:rPr>
          <w:rFonts w:ascii="Calibri" w:hAnsi="Calibri" w:cs="Calibri"/>
          <w:b/>
          <w:bCs/>
          <w:rtl/>
        </w:rPr>
        <w:t>التطعيم</w:t>
      </w:r>
      <w:r w:rsidRPr="00865415">
        <w:rPr>
          <w:rFonts w:ascii="Calibri" w:hAnsi="Calibri" w:cs="Calibri"/>
          <w:rtl/>
        </w:rPr>
        <w:t xml:space="preserve"> هو الطريقة المثلى لحماية المقربين منك من المرض الشديد جراء المرض التنفسي، وهو جزء مهم من الحد من العبء على المستشفيات جراء الأمراض التنفسية</w:t>
      </w:r>
      <w:r w:rsidRPr="00865415">
        <w:rPr>
          <w:rFonts w:ascii="Calibri" w:hAnsi="Calibri" w:cs="Calibri"/>
          <w:rtl/>
          <w:lang w:bidi="ar"/>
        </w:rPr>
        <w:t>.</w:t>
      </w:r>
    </w:p>
    <w:p w14:paraId="4802834C" w14:textId="21438645" w:rsidR="007662C0" w:rsidRPr="00865415" w:rsidRDefault="004F3F73" w:rsidP="00865415">
      <w:pPr>
        <w:bidi/>
        <w:spacing w:line="276" w:lineRule="auto"/>
        <w:rPr>
          <w:rFonts w:ascii="Calibri" w:hAnsi="Calibri" w:cs="Calibri"/>
        </w:rPr>
      </w:pPr>
      <w:r w:rsidRPr="00865415">
        <w:rPr>
          <w:rFonts w:ascii="Calibri" w:hAnsi="Calibri" w:cs="Calibri"/>
          <w:rtl/>
        </w:rPr>
        <w:t xml:space="preserve">الأطفال الذين تقل أعمارهم عن </w:t>
      </w:r>
      <w:r w:rsidRPr="00865415">
        <w:rPr>
          <w:rFonts w:ascii="Calibri" w:hAnsi="Calibri" w:cs="Calibri"/>
          <w:rtl/>
          <w:lang w:bidi="ar"/>
        </w:rPr>
        <w:t xml:space="preserve">5 </w:t>
      </w:r>
      <w:r w:rsidRPr="00865415">
        <w:rPr>
          <w:rFonts w:ascii="Calibri" w:hAnsi="Calibri" w:cs="Calibri"/>
          <w:rtl/>
        </w:rPr>
        <w:t>سنوات يكونون عُرضة للإصابة بمضاعفات خطيرة بسبب الإنفلونزا، بينما يمكن للأطفال الأكبر سنًا أن ينشروا الإنفلونزا إلى أفراد أسرتهم الأكثر عُرضة للخطر</w:t>
      </w:r>
      <w:r w:rsidRPr="00865415">
        <w:rPr>
          <w:rFonts w:ascii="Calibri" w:hAnsi="Calibri" w:cs="Calibri"/>
          <w:rtl/>
          <w:lang w:bidi="ar"/>
        </w:rPr>
        <w:t xml:space="preserve">. </w:t>
      </w:r>
      <w:r w:rsidRPr="00865415">
        <w:rPr>
          <w:rFonts w:ascii="Calibri" w:hAnsi="Calibri" w:cs="Calibri"/>
          <w:rtl/>
        </w:rPr>
        <w:t xml:space="preserve">لذلك، نوصي أن يتلقى كل الأطفال الأكبر من </w:t>
      </w:r>
      <w:r w:rsidRPr="00865415">
        <w:rPr>
          <w:rFonts w:ascii="Calibri" w:hAnsi="Calibri" w:cs="Calibri"/>
          <w:rtl/>
          <w:lang w:bidi="ar"/>
        </w:rPr>
        <w:t xml:space="preserve">6 </w:t>
      </w:r>
      <w:r w:rsidRPr="00865415">
        <w:rPr>
          <w:rFonts w:ascii="Calibri" w:hAnsi="Calibri" w:cs="Calibri"/>
          <w:rtl/>
        </w:rPr>
        <w:t>أشهر لقاح الإنفلونزا في بداية فصل الخريف من كل عام</w:t>
      </w:r>
      <w:r w:rsidRPr="00865415">
        <w:rPr>
          <w:rFonts w:ascii="Calibri" w:hAnsi="Calibri" w:cs="Calibri"/>
          <w:rtl/>
          <w:lang w:bidi="ar"/>
        </w:rPr>
        <w:t>.</w:t>
      </w:r>
    </w:p>
    <w:p w14:paraId="7B61352E" w14:textId="44EC0872" w:rsidR="00FF3847" w:rsidRPr="00865415" w:rsidRDefault="006357C6" w:rsidP="00865415">
      <w:pPr>
        <w:bidi/>
        <w:spacing w:line="276" w:lineRule="auto"/>
        <w:rPr>
          <w:rFonts w:ascii="Calibri" w:hAnsi="Calibri" w:cs="Calibri"/>
          <w:color w:val="000000" w:themeColor="text1"/>
        </w:rPr>
      </w:pPr>
      <w:r w:rsidRPr="00865415">
        <w:rPr>
          <w:rFonts w:ascii="Calibri" w:hAnsi="Calibri" w:cs="Calibri"/>
          <w:rtl/>
        </w:rPr>
        <w:t>يتوفر لقاح كوفيد</w:t>
      </w:r>
      <w:r w:rsidRPr="00865415">
        <w:rPr>
          <w:rFonts w:ascii="Calibri" w:hAnsi="Calibri" w:cs="Calibri"/>
          <w:rtl/>
          <w:lang w:bidi="ar"/>
        </w:rPr>
        <w:t xml:space="preserve">-19 </w:t>
      </w:r>
      <w:r w:rsidRPr="00865415">
        <w:rPr>
          <w:rFonts w:ascii="Calibri" w:hAnsi="Calibri" w:cs="Calibri"/>
          <w:rtl/>
        </w:rPr>
        <w:t xml:space="preserve">الجديد لكل سكان شيكاغو من عمر </w:t>
      </w:r>
      <w:r w:rsidRPr="00865415">
        <w:rPr>
          <w:rFonts w:ascii="Calibri" w:hAnsi="Calibri" w:cs="Calibri"/>
          <w:rtl/>
          <w:lang w:bidi="ar"/>
        </w:rPr>
        <w:t xml:space="preserve">6 </w:t>
      </w:r>
      <w:r w:rsidRPr="00865415">
        <w:rPr>
          <w:rFonts w:ascii="Calibri" w:hAnsi="Calibri" w:cs="Calibri"/>
          <w:rtl/>
        </w:rPr>
        <w:t>أشهر فأكبر</w:t>
      </w:r>
      <w:r w:rsidRPr="00865415">
        <w:rPr>
          <w:rFonts w:ascii="Calibri" w:hAnsi="Calibri" w:cs="Calibri"/>
          <w:color w:val="000000" w:themeColor="text1"/>
          <w:rtl/>
          <w:lang w:bidi="ar"/>
        </w:rPr>
        <w:t xml:space="preserve">. </w:t>
      </w:r>
      <w:r w:rsidRPr="00865415">
        <w:rPr>
          <w:rFonts w:ascii="Calibri" w:hAnsi="Calibri" w:cs="Calibri"/>
          <w:color w:val="000000" w:themeColor="text1"/>
          <w:rtl/>
        </w:rPr>
        <w:t xml:space="preserve">تفضل بزيارة </w:t>
      </w:r>
      <w:hyperlink r:id="rId10">
        <w:r w:rsidRPr="00865415">
          <w:rPr>
            <w:rStyle w:val="a3"/>
            <w:rFonts w:ascii="Calibri" w:hAnsi="Calibri" w:cs="Calibri"/>
          </w:rPr>
          <w:t>CDPH COVID Vaccine</w:t>
        </w:r>
      </w:hyperlink>
      <w:r w:rsidRPr="00865415">
        <w:rPr>
          <w:rFonts w:ascii="Calibri" w:hAnsi="Calibri" w:cs="Calibri"/>
          <w:rtl/>
        </w:rPr>
        <w:t xml:space="preserve"> للتعرف على أحدث المعلومات العلمية والتوصيات</w:t>
      </w:r>
      <w:r w:rsidRPr="00865415">
        <w:rPr>
          <w:rFonts w:ascii="Calibri" w:hAnsi="Calibri" w:cs="Calibri"/>
          <w:rtl/>
          <w:lang w:bidi="ar"/>
        </w:rPr>
        <w:t>.</w:t>
      </w:r>
    </w:p>
    <w:p w14:paraId="3E1263CA" w14:textId="3E79A0F9" w:rsidR="00FF3847" w:rsidRPr="00865415" w:rsidRDefault="00A560F4" w:rsidP="00865415">
      <w:pPr>
        <w:bidi/>
        <w:spacing w:line="276" w:lineRule="auto"/>
        <w:rPr>
          <w:rFonts w:ascii="Calibri" w:hAnsi="Calibri" w:cs="Calibri"/>
        </w:rPr>
      </w:pPr>
      <w:r w:rsidRPr="00865415">
        <w:rPr>
          <w:rFonts w:ascii="Calibri" w:hAnsi="Calibri" w:cs="Calibri"/>
          <w:rtl/>
        </w:rPr>
        <w:t>يمكن إعطاء لقاح الإنفلونزا في نفس اليوم مع لقاح كوفيد</w:t>
      </w:r>
      <w:r w:rsidRPr="00865415">
        <w:rPr>
          <w:rFonts w:ascii="Calibri" w:hAnsi="Calibri" w:cs="Calibri"/>
          <w:rtl/>
          <w:lang w:bidi="ar"/>
        </w:rPr>
        <w:t>-19.</w:t>
      </w:r>
      <w:r w:rsidR="000E4C50">
        <w:rPr>
          <w:rFonts w:ascii="Calibri" w:hAnsi="Calibri" w:cs="Calibri"/>
          <w:rtl/>
          <w:lang w:bidi="ar"/>
        </w:rPr>
        <w:t xml:space="preserve"> </w:t>
      </w:r>
      <w:r w:rsidRPr="00865415">
        <w:rPr>
          <w:rFonts w:ascii="Calibri" w:hAnsi="Calibri" w:cs="Calibri"/>
          <w:rtl/>
        </w:rPr>
        <w:t>للعثور على لقاح للإنفلونزا أو كوفيد</w:t>
      </w:r>
      <w:r w:rsidRPr="00865415">
        <w:rPr>
          <w:rFonts w:ascii="Calibri" w:hAnsi="Calibri" w:cs="Calibri"/>
          <w:rtl/>
          <w:lang w:bidi="ar"/>
        </w:rPr>
        <w:t>-19:</w:t>
      </w:r>
    </w:p>
    <w:p w14:paraId="27741A4F" w14:textId="74814265" w:rsidR="00FF3847" w:rsidRPr="00865415" w:rsidRDefault="00FF3847" w:rsidP="00865415">
      <w:pPr>
        <w:numPr>
          <w:ilvl w:val="0"/>
          <w:numId w:val="18"/>
        </w:numPr>
        <w:bidi/>
        <w:spacing w:after="0" w:line="276" w:lineRule="auto"/>
        <w:rPr>
          <w:rFonts w:ascii="Calibri" w:hAnsi="Calibri" w:cs="Calibri"/>
        </w:rPr>
      </w:pPr>
      <w:r w:rsidRPr="00865415">
        <w:rPr>
          <w:rFonts w:ascii="Calibri" w:hAnsi="Calibri" w:cs="Calibri"/>
          <w:rtl/>
        </w:rPr>
        <w:t>اتصل بمقدم الرعاية الأساسية</w:t>
      </w:r>
      <w:r w:rsidRPr="00865415">
        <w:rPr>
          <w:rFonts w:ascii="Calibri" w:hAnsi="Calibri" w:cs="Calibri"/>
          <w:rtl/>
          <w:lang w:bidi="ar"/>
        </w:rPr>
        <w:t>. </w:t>
      </w:r>
    </w:p>
    <w:p w14:paraId="715C59B7" w14:textId="7144A215" w:rsidR="00AD7F00" w:rsidRPr="00865415" w:rsidRDefault="00AD7F00" w:rsidP="000F1250">
      <w:pPr>
        <w:numPr>
          <w:ilvl w:val="0"/>
          <w:numId w:val="18"/>
        </w:numPr>
        <w:bidi/>
        <w:spacing w:after="0" w:line="276" w:lineRule="auto"/>
        <w:ind w:right="-142"/>
        <w:rPr>
          <w:rFonts w:ascii="Calibri" w:hAnsi="Calibri" w:cs="Calibri"/>
        </w:rPr>
      </w:pPr>
      <w:r w:rsidRPr="00865415">
        <w:rPr>
          <w:rFonts w:ascii="Calibri" w:hAnsi="Calibri" w:cs="Calibri"/>
          <w:rtl/>
        </w:rPr>
        <w:t xml:space="preserve">ستستمر </w:t>
      </w:r>
      <w:r w:rsidRPr="00865415">
        <w:rPr>
          <w:rFonts w:ascii="Calibri" w:hAnsi="Calibri" w:cs="Calibri"/>
        </w:rPr>
        <w:t>Chicago Department of Public Health</w:t>
      </w:r>
      <w:r w:rsidRPr="00865415">
        <w:rPr>
          <w:rFonts w:ascii="Calibri" w:hAnsi="Calibri" w:cs="Calibri"/>
          <w:rtl/>
        </w:rPr>
        <w:t xml:space="preserve"> في استضافة </w:t>
      </w:r>
      <w:r w:rsidRPr="00865415">
        <w:rPr>
          <w:rFonts w:ascii="Calibri" w:hAnsi="Calibri" w:cs="Calibri"/>
          <w:b/>
          <w:bCs/>
          <w:rtl/>
        </w:rPr>
        <w:t xml:space="preserve">عيادات تطعيم الأسرة </w:t>
      </w:r>
      <w:r w:rsidRPr="00865415">
        <w:rPr>
          <w:rFonts w:ascii="Calibri" w:hAnsi="Calibri" w:cs="Calibri"/>
          <w:b/>
          <w:bCs/>
        </w:rPr>
        <w:t>City Colleges of Chicago</w:t>
      </w:r>
      <w:r w:rsidRPr="00865415">
        <w:rPr>
          <w:rFonts w:ascii="Calibri" w:hAnsi="Calibri" w:cs="Calibri"/>
          <w:b/>
          <w:bCs/>
          <w:rtl/>
          <w:lang w:bidi="ar"/>
        </w:rPr>
        <w:t xml:space="preserve"> </w:t>
      </w:r>
      <w:r w:rsidRPr="00865415">
        <w:rPr>
          <w:rFonts w:ascii="Calibri" w:hAnsi="Calibri" w:cs="Calibri"/>
          <w:rtl/>
        </w:rPr>
        <w:t>خلال شهري نوفمبر وديسمبر</w:t>
      </w:r>
      <w:r w:rsidRPr="00865415">
        <w:rPr>
          <w:rFonts w:ascii="Calibri" w:hAnsi="Calibri" w:cs="Calibri"/>
          <w:rtl/>
          <w:lang w:bidi="ar"/>
        </w:rPr>
        <w:t xml:space="preserve">. </w:t>
      </w:r>
      <w:r w:rsidRPr="00865415">
        <w:rPr>
          <w:rFonts w:ascii="Calibri" w:hAnsi="Calibri" w:cs="Calibri"/>
          <w:rtl/>
        </w:rPr>
        <w:t>ستوفر تلك الفعاليات لقاحات الإنفلونزا، والسلسلة الأساسية للقاح كوفيد</w:t>
      </w:r>
      <w:r w:rsidRPr="00865415">
        <w:rPr>
          <w:rFonts w:ascii="Calibri" w:hAnsi="Calibri" w:cs="Calibri"/>
          <w:rtl/>
          <w:lang w:bidi="ar"/>
        </w:rPr>
        <w:t>-19</w:t>
      </w:r>
      <w:r w:rsidRPr="00865415">
        <w:rPr>
          <w:rFonts w:ascii="Calibri" w:hAnsi="Calibri" w:cs="Calibri"/>
          <w:rtl/>
        </w:rPr>
        <w:t>، وجرعات تعزيزية ثنائية التكافؤ لكل سكان شيكاغو المؤهلين</w:t>
      </w:r>
      <w:r w:rsidRPr="00865415">
        <w:rPr>
          <w:rFonts w:ascii="Calibri" w:hAnsi="Calibri" w:cs="Calibri"/>
          <w:rtl/>
          <w:lang w:bidi="ar"/>
        </w:rPr>
        <w:t xml:space="preserve">. </w:t>
      </w:r>
      <w:r w:rsidRPr="00865415">
        <w:rPr>
          <w:rFonts w:ascii="Calibri" w:hAnsi="Calibri" w:cs="Calibri"/>
          <w:rtl/>
        </w:rPr>
        <w:t xml:space="preserve">يوصى بالتسجيل وهو متاح على </w:t>
      </w:r>
      <w:hyperlink r:id="rId11" w:tgtFrame="_blank" w:history="1">
        <w:r w:rsidRPr="00865415">
          <w:rPr>
            <w:rStyle w:val="a3"/>
            <w:rFonts w:ascii="Calibri" w:hAnsi="Calibri" w:cs="Calibri"/>
          </w:rPr>
          <w:t>Chicago.gov/COVIDvax</w:t>
        </w:r>
      </w:hyperlink>
      <w:r w:rsidRPr="00865415">
        <w:rPr>
          <w:rFonts w:ascii="Calibri" w:hAnsi="Calibri" w:cs="Calibri"/>
          <w:rtl/>
          <w:lang w:bidi="ar"/>
        </w:rPr>
        <w:t>. </w:t>
      </w:r>
    </w:p>
    <w:p w14:paraId="029E5C88" w14:textId="7DBAC111" w:rsidR="00AD7F00" w:rsidRPr="00865415" w:rsidRDefault="00AD7F00" w:rsidP="00865415">
      <w:pPr>
        <w:numPr>
          <w:ilvl w:val="0"/>
          <w:numId w:val="18"/>
        </w:numPr>
        <w:bidi/>
        <w:spacing w:after="0" w:line="276" w:lineRule="auto"/>
        <w:rPr>
          <w:rFonts w:ascii="Calibri" w:hAnsi="Calibri" w:cs="Calibri"/>
        </w:rPr>
      </w:pPr>
      <w:r w:rsidRPr="00865415">
        <w:rPr>
          <w:rFonts w:ascii="Calibri" w:hAnsi="Calibri" w:cs="Calibri"/>
          <w:rtl/>
        </w:rPr>
        <w:t xml:space="preserve">تدخل </w:t>
      </w:r>
      <w:r w:rsidRPr="00865415">
        <w:rPr>
          <w:rFonts w:ascii="Calibri" w:hAnsi="Calibri" w:cs="Calibri"/>
        </w:rPr>
        <w:t>CDPH</w:t>
      </w:r>
      <w:r w:rsidRPr="00865415">
        <w:rPr>
          <w:rFonts w:ascii="Calibri" w:hAnsi="Calibri" w:cs="Calibri"/>
          <w:rtl/>
        </w:rPr>
        <w:t xml:space="preserve"> في شراكة مع أعضاء المجالس المحلية والمؤسسات في كل الدوائر الانتخابية الخمسين لتقديم </w:t>
      </w:r>
      <w:r w:rsidRPr="00865415">
        <w:rPr>
          <w:rFonts w:ascii="Calibri" w:hAnsi="Calibri" w:cs="Calibri"/>
          <w:b/>
          <w:bCs/>
          <w:rtl/>
        </w:rPr>
        <w:t>عيادات لتطعيم الإنفلونزا وكوفيد</w:t>
      </w:r>
      <w:r w:rsidRPr="00865415">
        <w:rPr>
          <w:rFonts w:ascii="Calibri" w:hAnsi="Calibri" w:cs="Calibri"/>
          <w:b/>
          <w:bCs/>
          <w:rtl/>
          <w:lang w:bidi="ar"/>
        </w:rPr>
        <w:t>-19</w:t>
      </w:r>
      <w:r w:rsidRPr="00865415">
        <w:rPr>
          <w:rFonts w:ascii="Calibri" w:hAnsi="Calibri" w:cs="Calibri"/>
          <w:rtl/>
        </w:rPr>
        <w:t xml:space="preserve"> هذا الخريف، وهو ما سيتضمن لقاح كوفيد</w:t>
      </w:r>
      <w:r w:rsidRPr="00865415">
        <w:rPr>
          <w:rFonts w:ascii="Calibri" w:hAnsi="Calibri" w:cs="Calibri"/>
          <w:rtl/>
          <w:lang w:bidi="ar"/>
        </w:rPr>
        <w:t xml:space="preserve">-19 </w:t>
      </w:r>
      <w:r w:rsidRPr="00865415">
        <w:rPr>
          <w:rFonts w:ascii="Calibri" w:hAnsi="Calibri" w:cs="Calibri"/>
          <w:rtl/>
        </w:rPr>
        <w:t>المُحدث</w:t>
      </w:r>
      <w:r w:rsidRPr="00865415">
        <w:rPr>
          <w:rFonts w:ascii="Calibri" w:hAnsi="Calibri" w:cs="Calibri"/>
          <w:rtl/>
          <w:lang w:bidi="ar"/>
        </w:rPr>
        <w:t xml:space="preserve">. </w:t>
      </w:r>
      <w:r w:rsidRPr="00865415">
        <w:rPr>
          <w:rFonts w:ascii="Calibri" w:hAnsi="Calibri" w:cs="Calibri"/>
          <w:rtl/>
        </w:rPr>
        <w:t xml:space="preserve">يشمل ذلك العيادات التي عقدت شراكة مع </w:t>
      </w:r>
      <w:r w:rsidRPr="00865415">
        <w:rPr>
          <w:rFonts w:ascii="Calibri" w:hAnsi="Calibri" w:cs="Calibri"/>
        </w:rPr>
        <w:t>Department of Family and Support Services</w:t>
      </w:r>
      <w:r w:rsidRPr="00865415">
        <w:rPr>
          <w:rFonts w:ascii="Calibri" w:hAnsi="Calibri" w:cs="Calibri"/>
          <w:rtl/>
        </w:rPr>
        <w:t xml:space="preserve"> في المواقع التي تخدم كبار السن وغير ذلك من البيئات الجماعية</w:t>
      </w:r>
      <w:r w:rsidRPr="00865415">
        <w:rPr>
          <w:rFonts w:ascii="Calibri" w:hAnsi="Calibri" w:cs="Calibri"/>
          <w:rtl/>
          <w:lang w:bidi="ar"/>
        </w:rPr>
        <w:t xml:space="preserve">. </w:t>
      </w:r>
      <w:r w:rsidRPr="00865415">
        <w:rPr>
          <w:rFonts w:ascii="Calibri" w:hAnsi="Calibri" w:cs="Calibri"/>
          <w:rtl/>
        </w:rPr>
        <w:t xml:space="preserve">طالع الجدول الزمني كاملًا واعثر على فعالية قريبة منك عبر الرابط </w:t>
      </w:r>
      <w:hyperlink r:id="rId12" w:tgtFrame="_blank" w:history="1">
        <w:r w:rsidRPr="00865415">
          <w:rPr>
            <w:rStyle w:val="a3"/>
            <w:rFonts w:ascii="Calibri" w:hAnsi="Calibri" w:cs="Calibri"/>
          </w:rPr>
          <w:t>Chicago.gov/VaxCalendar</w:t>
        </w:r>
      </w:hyperlink>
      <w:r w:rsidRPr="00865415">
        <w:rPr>
          <w:rFonts w:ascii="Calibri" w:hAnsi="Calibri" w:cs="Calibri"/>
          <w:rtl/>
          <w:lang w:bidi="ar"/>
        </w:rPr>
        <w:t xml:space="preserve"> — </w:t>
      </w:r>
      <w:r w:rsidRPr="00865415">
        <w:rPr>
          <w:rFonts w:ascii="Calibri" w:hAnsi="Calibri" w:cs="Calibri"/>
          <w:rtl/>
        </w:rPr>
        <w:t>وستضاف الفعاليات فور تأكيدها</w:t>
      </w:r>
      <w:r w:rsidRPr="00865415">
        <w:rPr>
          <w:rFonts w:ascii="Calibri" w:hAnsi="Calibri" w:cs="Calibri"/>
          <w:rtl/>
          <w:lang w:bidi="ar"/>
        </w:rPr>
        <w:t>. </w:t>
      </w:r>
    </w:p>
    <w:p w14:paraId="1534F4D4" w14:textId="008DA6C3" w:rsidR="00C05D59" w:rsidRPr="00865415" w:rsidRDefault="00C05D59" w:rsidP="00865415">
      <w:pPr>
        <w:numPr>
          <w:ilvl w:val="0"/>
          <w:numId w:val="19"/>
        </w:numPr>
        <w:bidi/>
        <w:spacing w:after="0" w:line="276" w:lineRule="auto"/>
        <w:rPr>
          <w:rFonts w:ascii="Calibri" w:hAnsi="Calibri" w:cs="Calibri"/>
        </w:rPr>
      </w:pPr>
      <w:r w:rsidRPr="00865415">
        <w:rPr>
          <w:rFonts w:ascii="Calibri" w:hAnsi="Calibri" w:cs="Calibri"/>
          <w:rtl/>
        </w:rPr>
        <w:lastRenderedPageBreak/>
        <w:t xml:space="preserve">تفضلوا بزيارة </w:t>
      </w:r>
      <w:hyperlink r:id="rId13" w:history="1">
        <w:r w:rsidRPr="00865415">
          <w:rPr>
            <w:rStyle w:val="a3"/>
            <w:rFonts w:ascii="Calibri" w:hAnsi="Calibri" w:cs="Calibri"/>
          </w:rPr>
          <w:t>Vaccines.gov</w:t>
        </w:r>
      </w:hyperlink>
    </w:p>
    <w:p w14:paraId="5B1842E2" w14:textId="738DE28C" w:rsidR="00FF3847" w:rsidRPr="00865415" w:rsidRDefault="00FF3847" w:rsidP="00865415">
      <w:pPr>
        <w:numPr>
          <w:ilvl w:val="0"/>
          <w:numId w:val="19"/>
        </w:numPr>
        <w:bidi/>
        <w:spacing w:after="0" w:line="276" w:lineRule="auto"/>
        <w:rPr>
          <w:rFonts w:ascii="Calibri" w:hAnsi="Calibri" w:cs="Calibri"/>
        </w:rPr>
      </w:pPr>
      <w:r w:rsidRPr="00865415">
        <w:rPr>
          <w:rFonts w:ascii="Calibri" w:hAnsi="Calibri" w:cs="Calibri"/>
          <w:rtl/>
        </w:rPr>
        <w:t xml:space="preserve">تعرض </w:t>
      </w:r>
      <w:r w:rsidRPr="00865415">
        <w:rPr>
          <w:rFonts w:ascii="Calibri" w:hAnsi="Calibri" w:cs="Calibri"/>
        </w:rPr>
        <w:t>CPS</w:t>
      </w:r>
      <w:r w:rsidRPr="00865415">
        <w:rPr>
          <w:rFonts w:ascii="Calibri" w:hAnsi="Calibri" w:cs="Calibri"/>
          <w:rtl/>
        </w:rPr>
        <w:t xml:space="preserve"> كذلك لقاحات الإنفلونزا بالإضافة إلى لقاحات كوفيد في كل من </w:t>
      </w:r>
      <w:hyperlink r:id="rId14" w:tgtFrame="_blank" w:history="1">
        <w:r w:rsidRPr="00865415">
          <w:rPr>
            <w:rStyle w:val="a3"/>
            <w:rFonts w:ascii="Calibri" w:hAnsi="Calibri" w:cs="Calibri"/>
            <w:rtl/>
          </w:rPr>
          <w:t>عياداتهم الإقليمية الدائمة الأربعة</w:t>
        </w:r>
      </w:hyperlink>
      <w:r w:rsidRPr="00865415">
        <w:rPr>
          <w:rFonts w:ascii="Calibri" w:hAnsi="Calibri" w:cs="Calibri"/>
          <w:rtl/>
        </w:rPr>
        <w:t xml:space="preserve"> وكذلك في برامجهم المتنقلة في كل من المدرسة </w:t>
      </w:r>
      <w:hyperlink r:id="rId15" w:tgtFrame="_blank" w:history="1">
        <w:r w:rsidRPr="00865415">
          <w:rPr>
            <w:rStyle w:val="a3"/>
            <w:rFonts w:ascii="Calibri" w:hAnsi="Calibri" w:cs="Calibri"/>
            <w:rtl/>
          </w:rPr>
          <w:t>الابتدائية</w:t>
        </w:r>
      </w:hyperlink>
      <w:r w:rsidRPr="00865415">
        <w:rPr>
          <w:rFonts w:ascii="Calibri" w:hAnsi="Calibri" w:cs="Calibri"/>
          <w:rtl/>
        </w:rPr>
        <w:t xml:space="preserve"> و</w:t>
      </w:r>
      <w:r w:rsidR="000E4C50">
        <w:rPr>
          <w:rFonts w:ascii="新細明體" w:hAnsi="新細明體" w:cs="Calibri" w:hint="eastAsia"/>
          <w:rtl/>
          <w:lang w:eastAsia="zh-TW"/>
        </w:rPr>
        <w:t xml:space="preserve"> </w:t>
      </w:r>
      <w:hyperlink r:id="rId16" w:history="1">
        <w:r w:rsidRPr="000E4C50">
          <w:rPr>
            <w:rStyle w:val="a3"/>
            <w:rFonts w:ascii="Calibri" w:hAnsi="Calibri" w:cs="Calibri"/>
            <w:rtl/>
          </w:rPr>
          <w:t>الثانوية</w:t>
        </w:r>
      </w:hyperlink>
      <w:bookmarkStart w:id="0" w:name="_GoBack"/>
      <w:bookmarkEnd w:id="0"/>
      <w:r w:rsidR="00AE7222">
        <w:fldChar w:fldCharType="begin"/>
      </w:r>
      <w:r w:rsidR="00AE7222">
        <w:instrText xml:space="preserve"> HYPERLINK "https://events.juvare.com/IL-IDPH/3hpht/" \t "_blank" </w:instrText>
      </w:r>
      <w:r w:rsidR="00AE7222">
        <w:fldChar w:fldCharType="separate"/>
      </w:r>
      <w:r w:rsidR="00AE7222">
        <w:fldChar w:fldCharType="end"/>
      </w:r>
      <w:r w:rsidRPr="00865415">
        <w:rPr>
          <w:rFonts w:ascii="Calibri" w:hAnsi="Calibri" w:cs="Calibri"/>
          <w:rtl/>
          <w:lang w:bidi="ar"/>
        </w:rPr>
        <w:t>. </w:t>
      </w:r>
    </w:p>
    <w:p w14:paraId="6A05A809" w14:textId="77777777" w:rsidR="00FF3847" w:rsidRPr="00865415" w:rsidRDefault="00FF3847" w:rsidP="00865415">
      <w:pPr>
        <w:spacing w:line="276" w:lineRule="auto"/>
        <w:rPr>
          <w:rFonts w:ascii="Calibri" w:hAnsi="Calibri" w:cs="Calibri"/>
        </w:rPr>
      </w:pPr>
    </w:p>
    <w:p w14:paraId="3B19B146" w14:textId="28A1C678" w:rsidR="004D364E" w:rsidRPr="00865415" w:rsidRDefault="00144DB3" w:rsidP="00865415">
      <w:pPr>
        <w:bidi/>
        <w:spacing w:line="276" w:lineRule="auto"/>
        <w:rPr>
          <w:rFonts w:ascii="Calibri" w:hAnsi="Calibri" w:cs="Calibri"/>
        </w:rPr>
      </w:pPr>
      <w:r w:rsidRPr="00865415">
        <w:rPr>
          <w:rFonts w:ascii="Calibri" w:hAnsi="Calibri" w:cs="Calibri"/>
          <w:rtl/>
        </w:rPr>
        <w:t xml:space="preserve">وأخيرًا، إذا مرض طفلكم، فينبغي أن تستشيروا </w:t>
      </w:r>
      <w:r w:rsidRPr="00865415">
        <w:rPr>
          <w:rStyle w:val="a3"/>
          <w:rFonts w:ascii="Calibri" w:hAnsi="Calibri" w:cs="Calibri"/>
          <w:color w:val="auto"/>
          <w:u w:val="none"/>
          <w:rtl/>
        </w:rPr>
        <w:t>مقدم الرعاية الأساسية</w:t>
      </w:r>
      <w:r w:rsidRPr="00865415">
        <w:rPr>
          <w:rFonts w:ascii="Calibri" w:hAnsi="Calibri" w:cs="Calibri"/>
          <w:rtl/>
        </w:rPr>
        <w:t xml:space="preserve"> لإخضاعه للتقييم</w:t>
      </w:r>
      <w:r w:rsidRPr="00865415">
        <w:rPr>
          <w:rFonts w:ascii="Calibri" w:hAnsi="Calibri" w:cs="Calibri"/>
          <w:rtl/>
          <w:lang w:bidi="ar"/>
        </w:rPr>
        <w:t>.</w:t>
      </w:r>
      <w:r w:rsidR="000E4C50">
        <w:rPr>
          <w:rFonts w:ascii="Calibri" w:hAnsi="Calibri" w:cs="Calibri"/>
          <w:rtl/>
          <w:lang w:bidi="ar"/>
        </w:rPr>
        <w:t xml:space="preserve"> </w:t>
      </w:r>
      <w:r w:rsidRPr="00865415">
        <w:rPr>
          <w:rFonts w:ascii="Calibri" w:hAnsi="Calibri" w:cs="Calibri"/>
          <w:rtl/>
        </w:rPr>
        <w:t xml:space="preserve">وإذا لم يكن لطفلكم مقدم رعاية أساسية، فيمكنكم مراجعة أداتنا للعثور على الموارد </w:t>
      </w:r>
      <w:r w:rsidRPr="00865415">
        <w:rPr>
          <w:rFonts w:ascii="Calibri" w:hAnsi="Calibri" w:cs="Calibri"/>
        </w:rPr>
        <w:t>Resource Finder</w:t>
      </w:r>
      <w:r w:rsidRPr="00865415">
        <w:rPr>
          <w:rFonts w:ascii="Calibri" w:hAnsi="Calibri" w:cs="Calibri"/>
          <w:rtl/>
        </w:rPr>
        <w:t xml:space="preserve"> على موقعنا الإلكتروني </w:t>
      </w:r>
      <w:hyperlink r:id="rId17">
        <w:r w:rsidRPr="00865415">
          <w:rPr>
            <w:rStyle w:val="a3"/>
            <w:rFonts w:ascii="Calibri" w:hAnsi="Calibri" w:cs="Calibri"/>
          </w:rPr>
          <w:t>OneChiFam</w:t>
        </w:r>
      </w:hyperlink>
      <w:r w:rsidRPr="00865415">
        <w:rPr>
          <w:rFonts w:ascii="Calibri" w:hAnsi="Calibri" w:cs="Calibri"/>
          <w:rtl/>
          <w:lang w:bidi="ar"/>
        </w:rPr>
        <w:t>.</w:t>
      </w:r>
    </w:p>
    <w:p w14:paraId="5A39BBE3" w14:textId="77777777" w:rsidR="00CE7CA9" w:rsidRPr="00865415" w:rsidRDefault="00CE7CA9" w:rsidP="00865415">
      <w:pPr>
        <w:spacing w:line="276" w:lineRule="auto"/>
        <w:rPr>
          <w:rFonts w:ascii="Calibri" w:hAnsi="Calibri" w:cs="Calibri"/>
        </w:rPr>
      </w:pPr>
    </w:p>
    <w:p w14:paraId="44F2B9F4" w14:textId="602FB430" w:rsidR="004D364E" w:rsidRPr="00865415" w:rsidRDefault="0090365E" w:rsidP="00865415">
      <w:pPr>
        <w:bidi/>
        <w:spacing w:line="276" w:lineRule="auto"/>
        <w:rPr>
          <w:rFonts w:ascii="Calibri" w:hAnsi="Calibri" w:cs="Calibri"/>
        </w:rPr>
      </w:pPr>
      <w:r w:rsidRPr="00865415">
        <w:rPr>
          <w:rFonts w:ascii="Calibri" w:hAnsi="Calibri" w:cs="Calibri"/>
          <w:rtl/>
        </w:rPr>
        <w:t>شكرًا لكم لمشاركتكم في الحفاظ على سلامة مجتمعاتنا خلال موسمي الخريف والشتاء من هذا العام</w:t>
      </w:r>
      <w:r w:rsidRPr="00865415">
        <w:rPr>
          <w:rFonts w:ascii="Calibri" w:hAnsi="Calibri" w:cs="Calibri"/>
          <w:rtl/>
          <w:lang w:bidi="ar"/>
        </w:rPr>
        <w:t>.</w:t>
      </w:r>
    </w:p>
    <w:p w14:paraId="41C8F396" w14:textId="77777777" w:rsidR="006473EB" w:rsidRPr="00865415" w:rsidRDefault="006473EB" w:rsidP="00865415">
      <w:pPr>
        <w:spacing w:line="276" w:lineRule="auto"/>
        <w:rPr>
          <w:rFonts w:ascii="Calibri" w:hAnsi="Calibri" w:cs="Calibri"/>
        </w:rPr>
      </w:pPr>
    </w:p>
    <w:p w14:paraId="5CF11C59" w14:textId="77777777" w:rsidR="006473EB" w:rsidRPr="00865415" w:rsidRDefault="006473EB" w:rsidP="00865415">
      <w:pPr>
        <w:bidi/>
        <w:spacing w:line="276" w:lineRule="auto"/>
        <w:rPr>
          <w:rFonts w:ascii="Calibri" w:hAnsi="Calibri" w:cs="Calibri"/>
        </w:rPr>
      </w:pPr>
      <w:r w:rsidRPr="00865415">
        <w:rPr>
          <w:rFonts w:ascii="Calibri" w:hAnsi="Calibri" w:cs="Calibri"/>
          <w:rtl/>
        </w:rPr>
        <w:t>مع خالص الاحترام والتقدير،</w:t>
      </w:r>
    </w:p>
    <w:p w14:paraId="72A3D3EC" w14:textId="77777777" w:rsidR="006473EB" w:rsidRPr="00865415" w:rsidRDefault="006473EB" w:rsidP="00865415">
      <w:pPr>
        <w:spacing w:line="276" w:lineRule="auto"/>
        <w:rPr>
          <w:rFonts w:ascii="Calibri" w:hAnsi="Calibri" w:cs="Calibri"/>
        </w:rPr>
      </w:pPr>
    </w:p>
    <w:p w14:paraId="6FC7C0AC" w14:textId="77777777" w:rsidR="006473EB" w:rsidRPr="00865415" w:rsidRDefault="006473EB" w:rsidP="00865415">
      <w:pPr>
        <w:bidi/>
        <w:spacing w:line="276" w:lineRule="auto"/>
        <w:rPr>
          <w:rFonts w:ascii="Calibri" w:hAnsi="Calibri" w:cs="Calibri"/>
        </w:rPr>
      </w:pPr>
      <w:r w:rsidRPr="00865415">
        <w:rPr>
          <w:rFonts w:ascii="Calibri" w:hAnsi="Calibri" w:cs="Calibri"/>
          <w:rtl/>
          <w:lang w:bidi="ar"/>
        </w:rPr>
        <w:t>[</w:t>
      </w:r>
      <w:r w:rsidRPr="00865415">
        <w:rPr>
          <w:rFonts w:ascii="Calibri" w:hAnsi="Calibri" w:cs="Calibri"/>
        </w:rPr>
        <w:t>SCHOOL ADMINISTRATORS</w:t>
      </w:r>
      <w:r w:rsidRPr="00865415">
        <w:rPr>
          <w:rFonts w:ascii="Calibri" w:hAnsi="Calibri" w:cs="Calibri"/>
          <w:rtl/>
          <w:lang w:bidi="ar"/>
        </w:rPr>
        <w:t>]</w:t>
      </w:r>
    </w:p>
    <w:p w14:paraId="0D0B940D" w14:textId="77777777" w:rsidR="00144DB3" w:rsidRPr="00865415" w:rsidRDefault="00144DB3" w:rsidP="00865415">
      <w:pPr>
        <w:spacing w:line="276" w:lineRule="auto"/>
        <w:rPr>
          <w:rFonts w:ascii="Calibri" w:hAnsi="Calibri" w:cs="Calibri"/>
        </w:rPr>
      </w:pPr>
    </w:p>
    <w:sectPr w:rsidR="00144DB3" w:rsidRPr="0086541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68E1" w14:textId="77777777" w:rsidR="00AE7222" w:rsidRDefault="00AE7222" w:rsidP="005F4AB0">
      <w:pPr>
        <w:spacing w:after="0" w:line="240" w:lineRule="auto"/>
      </w:pPr>
      <w:r>
        <w:separator/>
      </w:r>
    </w:p>
  </w:endnote>
  <w:endnote w:type="continuationSeparator" w:id="0">
    <w:p w14:paraId="145F43C6" w14:textId="77777777" w:rsidR="00AE7222" w:rsidRDefault="00AE7222" w:rsidP="005F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CCCB" w14:textId="45727F55" w:rsidR="005F4AB0" w:rsidRPr="00865415" w:rsidRDefault="00865415" w:rsidP="00865415">
    <w:pPr>
      <w:pStyle w:val="aa"/>
      <w:jc w:val="right"/>
      <w:rPr>
        <w:rFonts w:ascii="Calibri" w:hAnsi="Calibri" w:cs="Calibri"/>
      </w:rPr>
    </w:pPr>
    <w:r w:rsidRPr="00865415">
      <w:rPr>
        <w:rFonts w:ascii="Calibri" w:hAnsi="Calibri" w:cs="Calibri"/>
      </w:rPr>
      <w:t>11.1.22v1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E49A" w14:textId="77777777" w:rsidR="00AE7222" w:rsidRDefault="00AE7222" w:rsidP="005F4AB0">
      <w:pPr>
        <w:spacing w:after="0" w:line="240" w:lineRule="auto"/>
      </w:pPr>
      <w:r>
        <w:separator/>
      </w:r>
    </w:p>
  </w:footnote>
  <w:footnote w:type="continuationSeparator" w:id="0">
    <w:p w14:paraId="26065005" w14:textId="77777777" w:rsidR="00AE7222" w:rsidRDefault="00AE7222" w:rsidP="005F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628"/>
    <w:multiLevelType w:val="multilevel"/>
    <w:tmpl w:val="7DD00580"/>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 w15:restartNumberingAfterBreak="0">
    <w:nsid w:val="0C891F87"/>
    <w:multiLevelType w:val="multilevel"/>
    <w:tmpl w:val="809ED3DC"/>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2" w15:restartNumberingAfterBreak="0">
    <w:nsid w:val="104F698D"/>
    <w:multiLevelType w:val="multilevel"/>
    <w:tmpl w:val="2A2C5C10"/>
    <w:lvl w:ilvl="0">
      <w:start w:val="1"/>
      <w:numFmt w:val="bullet"/>
      <w:lvlText w:val="o"/>
      <w:lvlJc w:val="left"/>
      <w:pPr>
        <w:tabs>
          <w:tab w:val="num" w:pos="720"/>
        </w:tabs>
        <w:ind w:left="720" w:hanging="360"/>
      </w:pPr>
      <w:rPr>
        <w:rFonts w:ascii="Tahoma" w:hAnsi="Tahoma" w:hint="default"/>
        <w:sz w:val="20"/>
      </w:rPr>
    </w:lvl>
    <w:lvl w:ilvl="1" w:tentative="1">
      <w:start w:val="1"/>
      <w:numFmt w:val="bullet"/>
      <w:lvlText w:val="o"/>
      <w:lvlJc w:val="left"/>
      <w:pPr>
        <w:tabs>
          <w:tab w:val="num" w:pos="1440"/>
        </w:tabs>
        <w:ind w:left="1440" w:hanging="360"/>
      </w:pPr>
      <w:rPr>
        <w:rFonts w:ascii="Tahoma" w:hAnsi="Tahoma" w:hint="default"/>
        <w:sz w:val="20"/>
      </w:rPr>
    </w:lvl>
    <w:lvl w:ilvl="2" w:tentative="1">
      <w:start w:val="1"/>
      <w:numFmt w:val="bullet"/>
      <w:lvlText w:val="o"/>
      <w:lvlJc w:val="left"/>
      <w:pPr>
        <w:tabs>
          <w:tab w:val="num" w:pos="2160"/>
        </w:tabs>
        <w:ind w:left="2160" w:hanging="360"/>
      </w:pPr>
      <w:rPr>
        <w:rFonts w:ascii="Tahoma" w:hAnsi="Tahoma" w:hint="default"/>
        <w:sz w:val="20"/>
      </w:rPr>
    </w:lvl>
    <w:lvl w:ilvl="3" w:tentative="1">
      <w:start w:val="1"/>
      <w:numFmt w:val="bullet"/>
      <w:lvlText w:val="o"/>
      <w:lvlJc w:val="left"/>
      <w:pPr>
        <w:tabs>
          <w:tab w:val="num" w:pos="2880"/>
        </w:tabs>
        <w:ind w:left="2880" w:hanging="360"/>
      </w:pPr>
      <w:rPr>
        <w:rFonts w:ascii="Tahoma" w:hAnsi="Tahoma" w:hint="default"/>
        <w:sz w:val="20"/>
      </w:rPr>
    </w:lvl>
    <w:lvl w:ilvl="4" w:tentative="1">
      <w:start w:val="1"/>
      <w:numFmt w:val="bullet"/>
      <w:lvlText w:val="o"/>
      <w:lvlJc w:val="left"/>
      <w:pPr>
        <w:tabs>
          <w:tab w:val="num" w:pos="3600"/>
        </w:tabs>
        <w:ind w:left="3600" w:hanging="360"/>
      </w:pPr>
      <w:rPr>
        <w:rFonts w:ascii="Tahoma" w:hAnsi="Tahoma" w:hint="default"/>
        <w:sz w:val="20"/>
      </w:rPr>
    </w:lvl>
    <w:lvl w:ilvl="5" w:tentative="1">
      <w:start w:val="1"/>
      <w:numFmt w:val="bullet"/>
      <w:lvlText w:val="o"/>
      <w:lvlJc w:val="left"/>
      <w:pPr>
        <w:tabs>
          <w:tab w:val="num" w:pos="4320"/>
        </w:tabs>
        <w:ind w:left="4320" w:hanging="360"/>
      </w:pPr>
      <w:rPr>
        <w:rFonts w:ascii="Tahoma" w:hAnsi="Tahoma" w:hint="default"/>
        <w:sz w:val="20"/>
      </w:rPr>
    </w:lvl>
    <w:lvl w:ilvl="6" w:tentative="1">
      <w:start w:val="1"/>
      <w:numFmt w:val="bullet"/>
      <w:lvlText w:val="o"/>
      <w:lvlJc w:val="left"/>
      <w:pPr>
        <w:tabs>
          <w:tab w:val="num" w:pos="5040"/>
        </w:tabs>
        <w:ind w:left="5040" w:hanging="360"/>
      </w:pPr>
      <w:rPr>
        <w:rFonts w:ascii="Tahoma" w:hAnsi="Tahoma" w:hint="default"/>
        <w:sz w:val="20"/>
      </w:rPr>
    </w:lvl>
    <w:lvl w:ilvl="7" w:tentative="1">
      <w:start w:val="1"/>
      <w:numFmt w:val="bullet"/>
      <w:lvlText w:val="o"/>
      <w:lvlJc w:val="left"/>
      <w:pPr>
        <w:tabs>
          <w:tab w:val="num" w:pos="5760"/>
        </w:tabs>
        <w:ind w:left="5760" w:hanging="360"/>
      </w:pPr>
      <w:rPr>
        <w:rFonts w:ascii="Tahoma" w:hAnsi="Tahoma" w:hint="default"/>
        <w:sz w:val="20"/>
      </w:rPr>
    </w:lvl>
    <w:lvl w:ilvl="8" w:tentative="1">
      <w:start w:val="1"/>
      <w:numFmt w:val="bullet"/>
      <w:lvlText w:val="o"/>
      <w:lvlJc w:val="left"/>
      <w:pPr>
        <w:tabs>
          <w:tab w:val="num" w:pos="6480"/>
        </w:tabs>
        <w:ind w:left="6480" w:hanging="360"/>
      </w:pPr>
      <w:rPr>
        <w:rFonts w:ascii="Tahoma" w:hAnsi="Tahoma" w:hint="default"/>
        <w:sz w:val="20"/>
      </w:rPr>
    </w:lvl>
  </w:abstractNum>
  <w:abstractNum w:abstractNumId="3" w15:restartNumberingAfterBreak="0">
    <w:nsid w:val="21050740"/>
    <w:multiLevelType w:val="multilevel"/>
    <w:tmpl w:val="8CDC6A36"/>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4" w15:restartNumberingAfterBreak="0">
    <w:nsid w:val="243F3106"/>
    <w:multiLevelType w:val="multilevel"/>
    <w:tmpl w:val="DDC6827C"/>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5" w15:restartNumberingAfterBreak="0">
    <w:nsid w:val="280A4212"/>
    <w:multiLevelType w:val="multilevel"/>
    <w:tmpl w:val="EF3C89AA"/>
    <w:lvl w:ilvl="0">
      <w:start w:val="1"/>
      <w:numFmt w:val="bullet"/>
      <w:lvlText w:val="o"/>
      <w:lvlJc w:val="left"/>
      <w:pPr>
        <w:tabs>
          <w:tab w:val="num" w:pos="720"/>
        </w:tabs>
        <w:ind w:left="720" w:hanging="360"/>
      </w:pPr>
      <w:rPr>
        <w:rFonts w:ascii="Tahoma" w:hAnsi="Tahoma" w:hint="default"/>
        <w:sz w:val="20"/>
      </w:rPr>
    </w:lvl>
    <w:lvl w:ilvl="1" w:tentative="1">
      <w:start w:val="1"/>
      <w:numFmt w:val="bullet"/>
      <w:lvlText w:val="o"/>
      <w:lvlJc w:val="left"/>
      <w:pPr>
        <w:tabs>
          <w:tab w:val="num" w:pos="1440"/>
        </w:tabs>
        <w:ind w:left="1440" w:hanging="360"/>
      </w:pPr>
      <w:rPr>
        <w:rFonts w:ascii="Tahoma" w:hAnsi="Tahoma" w:hint="default"/>
        <w:sz w:val="20"/>
      </w:rPr>
    </w:lvl>
    <w:lvl w:ilvl="2" w:tentative="1">
      <w:start w:val="1"/>
      <w:numFmt w:val="bullet"/>
      <w:lvlText w:val="o"/>
      <w:lvlJc w:val="left"/>
      <w:pPr>
        <w:tabs>
          <w:tab w:val="num" w:pos="2160"/>
        </w:tabs>
        <w:ind w:left="2160" w:hanging="360"/>
      </w:pPr>
      <w:rPr>
        <w:rFonts w:ascii="Tahoma" w:hAnsi="Tahoma" w:hint="default"/>
        <w:sz w:val="20"/>
      </w:rPr>
    </w:lvl>
    <w:lvl w:ilvl="3" w:tentative="1">
      <w:start w:val="1"/>
      <w:numFmt w:val="bullet"/>
      <w:lvlText w:val="o"/>
      <w:lvlJc w:val="left"/>
      <w:pPr>
        <w:tabs>
          <w:tab w:val="num" w:pos="2880"/>
        </w:tabs>
        <w:ind w:left="2880" w:hanging="360"/>
      </w:pPr>
      <w:rPr>
        <w:rFonts w:ascii="Tahoma" w:hAnsi="Tahoma" w:hint="default"/>
        <w:sz w:val="20"/>
      </w:rPr>
    </w:lvl>
    <w:lvl w:ilvl="4" w:tentative="1">
      <w:start w:val="1"/>
      <w:numFmt w:val="bullet"/>
      <w:lvlText w:val="o"/>
      <w:lvlJc w:val="left"/>
      <w:pPr>
        <w:tabs>
          <w:tab w:val="num" w:pos="3600"/>
        </w:tabs>
        <w:ind w:left="3600" w:hanging="360"/>
      </w:pPr>
      <w:rPr>
        <w:rFonts w:ascii="Tahoma" w:hAnsi="Tahoma" w:hint="default"/>
        <w:sz w:val="20"/>
      </w:rPr>
    </w:lvl>
    <w:lvl w:ilvl="5" w:tentative="1">
      <w:start w:val="1"/>
      <w:numFmt w:val="bullet"/>
      <w:lvlText w:val="o"/>
      <w:lvlJc w:val="left"/>
      <w:pPr>
        <w:tabs>
          <w:tab w:val="num" w:pos="4320"/>
        </w:tabs>
        <w:ind w:left="4320" w:hanging="360"/>
      </w:pPr>
      <w:rPr>
        <w:rFonts w:ascii="Tahoma" w:hAnsi="Tahoma" w:hint="default"/>
        <w:sz w:val="20"/>
      </w:rPr>
    </w:lvl>
    <w:lvl w:ilvl="6" w:tentative="1">
      <w:start w:val="1"/>
      <w:numFmt w:val="bullet"/>
      <w:lvlText w:val="o"/>
      <w:lvlJc w:val="left"/>
      <w:pPr>
        <w:tabs>
          <w:tab w:val="num" w:pos="5040"/>
        </w:tabs>
        <w:ind w:left="5040" w:hanging="360"/>
      </w:pPr>
      <w:rPr>
        <w:rFonts w:ascii="Tahoma" w:hAnsi="Tahoma" w:hint="default"/>
        <w:sz w:val="20"/>
      </w:rPr>
    </w:lvl>
    <w:lvl w:ilvl="7" w:tentative="1">
      <w:start w:val="1"/>
      <w:numFmt w:val="bullet"/>
      <w:lvlText w:val="o"/>
      <w:lvlJc w:val="left"/>
      <w:pPr>
        <w:tabs>
          <w:tab w:val="num" w:pos="5760"/>
        </w:tabs>
        <w:ind w:left="5760" w:hanging="360"/>
      </w:pPr>
      <w:rPr>
        <w:rFonts w:ascii="Tahoma" w:hAnsi="Tahoma" w:hint="default"/>
        <w:sz w:val="20"/>
      </w:rPr>
    </w:lvl>
    <w:lvl w:ilvl="8" w:tentative="1">
      <w:start w:val="1"/>
      <w:numFmt w:val="bullet"/>
      <w:lvlText w:val="o"/>
      <w:lvlJc w:val="left"/>
      <w:pPr>
        <w:tabs>
          <w:tab w:val="num" w:pos="6480"/>
        </w:tabs>
        <w:ind w:left="6480" w:hanging="360"/>
      </w:pPr>
      <w:rPr>
        <w:rFonts w:ascii="Tahoma" w:hAnsi="Tahoma" w:hint="default"/>
        <w:sz w:val="20"/>
      </w:rPr>
    </w:lvl>
  </w:abstractNum>
  <w:abstractNum w:abstractNumId="6" w15:restartNumberingAfterBreak="0">
    <w:nsid w:val="32650AA9"/>
    <w:multiLevelType w:val="multilevel"/>
    <w:tmpl w:val="62B0668C"/>
    <w:lvl w:ilvl="0">
      <w:start w:val="1"/>
      <w:numFmt w:val="bullet"/>
      <w:lvlText w:val="o"/>
      <w:lvlJc w:val="left"/>
      <w:pPr>
        <w:tabs>
          <w:tab w:val="num" w:pos="720"/>
        </w:tabs>
        <w:ind w:left="720" w:hanging="360"/>
      </w:pPr>
      <w:rPr>
        <w:rFonts w:ascii="Tahoma" w:hAnsi="Tahoma" w:hint="default"/>
        <w:sz w:val="20"/>
      </w:rPr>
    </w:lvl>
    <w:lvl w:ilvl="1" w:tentative="1">
      <w:start w:val="1"/>
      <w:numFmt w:val="bullet"/>
      <w:lvlText w:val="o"/>
      <w:lvlJc w:val="left"/>
      <w:pPr>
        <w:tabs>
          <w:tab w:val="num" w:pos="1440"/>
        </w:tabs>
        <w:ind w:left="1440" w:hanging="360"/>
      </w:pPr>
      <w:rPr>
        <w:rFonts w:ascii="Tahoma" w:hAnsi="Tahoma" w:hint="default"/>
        <w:sz w:val="20"/>
      </w:rPr>
    </w:lvl>
    <w:lvl w:ilvl="2" w:tentative="1">
      <w:start w:val="1"/>
      <w:numFmt w:val="bullet"/>
      <w:lvlText w:val="o"/>
      <w:lvlJc w:val="left"/>
      <w:pPr>
        <w:tabs>
          <w:tab w:val="num" w:pos="2160"/>
        </w:tabs>
        <w:ind w:left="2160" w:hanging="360"/>
      </w:pPr>
      <w:rPr>
        <w:rFonts w:ascii="Tahoma" w:hAnsi="Tahoma" w:hint="default"/>
        <w:sz w:val="20"/>
      </w:rPr>
    </w:lvl>
    <w:lvl w:ilvl="3" w:tentative="1">
      <w:start w:val="1"/>
      <w:numFmt w:val="bullet"/>
      <w:lvlText w:val="o"/>
      <w:lvlJc w:val="left"/>
      <w:pPr>
        <w:tabs>
          <w:tab w:val="num" w:pos="2880"/>
        </w:tabs>
        <w:ind w:left="2880" w:hanging="360"/>
      </w:pPr>
      <w:rPr>
        <w:rFonts w:ascii="Tahoma" w:hAnsi="Tahoma" w:hint="default"/>
        <w:sz w:val="20"/>
      </w:rPr>
    </w:lvl>
    <w:lvl w:ilvl="4" w:tentative="1">
      <w:start w:val="1"/>
      <w:numFmt w:val="bullet"/>
      <w:lvlText w:val="o"/>
      <w:lvlJc w:val="left"/>
      <w:pPr>
        <w:tabs>
          <w:tab w:val="num" w:pos="3600"/>
        </w:tabs>
        <w:ind w:left="3600" w:hanging="360"/>
      </w:pPr>
      <w:rPr>
        <w:rFonts w:ascii="Tahoma" w:hAnsi="Tahoma" w:hint="default"/>
        <w:sz w:val="20"/>
      </w:rPr>
    </w:lvl>
    <w:lvl w:ilvl="5" w:tentative="1">
      <w:start w:val="1"/>
      <w:numFmt w:val="bullet"/>
      <w:lvlText w:val="o"/>
      <w:lvlJc w:val="left"/>
      <w:pPr>
        <w:tabs>
          <w:tab w:val="num" w:pos="4320"/>
        </w:tabs>
        <w:ind w:left="4320" w:hanging="360"/>
      </w:pPr>
      <w:rPr>
        <w:rFonts w:ascii="Tahoma" w:hAnsi="Tahoma" w:hint="default"/>
        <w:sz w:val="20"/>
      </w:rPr>
    </w:lvl>
    <w:lvl w:ilvl="6" w:tentative="1">
      <w:start w:val="1"/>
      <w:numFmt w:val="bullet"/>
      <w:lvlText w:val="o"/>
      <w:lvlJc w:val="left"/>
      <w:pPr>
        <w:tabs>
          <w:tab w:val="num" w:pos="5040"/>
        </w:tabs>
        <w:ind w:left="5040" w:hanging="360"/>
      </w:pPr>
      <w:rPr>
        <w:rFonts w:ascii="Tahoma" w:hAnsi="Tahoma" w:hint="default"/>
        <w:sz w:val="20"/>
      </w:rPr>
    </w:lvl>
    <w:lvl w:ilvl="7" w:tentative="1">
      <w:start w:val="1"/>
      <w:numFmt w:val="bullet"/>
      <w:lvlText w:val="o"/>
      <w:lvlJc w:val="left"/>
      <w:pPr>
        <w:tabs>
          <w:tab w:val="num" w:pos="5760"/>
        </w:tabs>
        <w:ind w:left="5760" w:hanging="360"/>
      </w:pPr>
      <w:rPr>
        <w:rFonts w:ascii="Tahoma" w:hAnsi="Tahoma" w:hint="default"/>
        <w:sz w:val="20"/>
      </w:rPr>
    </w:lvl>
    <w:lvl w:ilvl="8" w:tentative="1">
      <w:start w:val="1"/>
      <w:numFmt w:val="bullet"/>
      <w:lvlText w:val="o"/>
      <w:lvlJc w:val="left"/>
      <w:pPr>
        <w:tabs>
          <w:tab w:val="num" w:pos="6480"/>
        </w:tabs>
        <w:ind w:left="6480" w:hanging="360"/>
      </w:pPr>
      <w:rPr>
        <w:rFonts w:ascii="Tahoma" w:hAnsi="Tahoma" w:hint="default"/>
        <w:sz w:val="20"/>
      </w:rPr>
    </w:lvl>
  </w:abstractNum>
  <w:abstractNum w:abstractNumId="7" w15:restartNumberingAfterBreak="0">
    <w:nsid w:val="3AE82751"/>
    <w:multiLevelType w:val="multilevel"/>
    <w:tmpl w:val="3012AFEC"/>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8" w15:restartNumberingAfterBreak="0">
    <w:nsid w:val="40A81C6C"/>
    <w:multiLevelType w:val="multilevel"/>
    <w:tmpl w:val="0D863C78"/>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9" w15:restartNumberingAfterBreak="0">
    <w:nsid w:val="43FB3F44"/>
    <w:multiLevelType w:val="multilevel"/>
    <w:tmpl w:val="A76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0" w15:restartNumberingAfterBreak="0">
    <w:nsid w:val="45F8061D"/>
    <w:multiLevelType w:val="multilevel"/>
    <w:tmpl w:val="4F52922C"/>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1" w15:restartNumberingAfterBreak="0">
    <w:nsid w:val="4AB2453C"/>
    <w:multiLevelType w:val="multilevel"/>
    <w:tmpl w:val="A63E2E0C"/>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2" w15:restartNumberingAfterBreak="0">
    <w:nsid w:val="4CEF37AA"/>
    <w:multiLevelType w:val="multilevel"/>
    <w:tmpl w:val="6192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3" w15:restartNumberingAfterBreak="0">
    <w:nsid w:val="53B168FC"/>
    <w:multiLevelType w:val="multilevel"/>
    <w:tmpl w:val="8F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4" w15:restartNumberingAfterBreak="0">
    <w:nsid w:val="5DA249CC"/>
    <w:multiLevelType w:val="hybridMultilevel"/>
    <w:tmpl w:val="D2EC459E"/>
    <w:lvl w:ilvl="0" w:tplc="04090003">
      <w:start w:val="1"/>
      <w:numFmt w:val="bullet"/>
      <w:lvlText w:val="o"/>
      <w:lvlJc w:val="left"/>
      <w:pPr>
        <w:ind w:left="720" w:hanging="360"/>
      </w:pPr>
      <w:rPr>
        <w:rFonts w:ascii="Tahoma" w:hAnsi="Tahoma" w:cs="Tahoma"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Tahoma" w:hAnsi="Tahoma" w:hint="default"/>
      </w:rPr>
    </w:lvl>
  </w:abstractNum>
  <w:abstractNum w:abstractNumId="15" w15:restartNumberingAfterBreak="0">
    <w:nsid w:val="5F7554FE"/>
    <w:multiLevelType w:val="multilevel"/>
    <w:tmpl w:val="BB0073F6"/>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6" w15:restartNumberingAfterBreak="0">
    <w:nsid w:val="62940ACE"/>
    <w:multiLevelType w:val="multilevel"/>
    <w:tmpl w:val="8A068AE0"/>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7" w15:restartNumberingAfterBreak="0">
    <w:nsid w:val="6A0C17D0"/>
    <w:multiLevelType w:val="multilevel"/>
    <w:tmpl w:val="87565C86"/>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18" w15:restartNumberingAfterBreak="0">
    <w:nsid w:val="78B46A45"/>
    <w:multiLevelType w:val="multilevel"/>
    <w:tmpl w:val="54C0AF44"/>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num w:numId="1">
    <w:abstractNumId w:val="15"/>
  </w:num>
  <w:num w:numId="2">
    <w:abstractNumId w:val="11"/>
  </w:num>
  <w:num w:numId="3">
    <w:abstractNumId w:val="17"/>
  </w:num>
  <w:num w:numId="4">
    <w:abstractNumId w:val="10"/>
  </w:num>
  <w:num w:numId="5">
    <w:abstractNumId w:val="6"/>
  </w:num>
  <w:num w:numId="6">
    <w:abstractNumId w:val="18"/>
  </w:num>
  <w:num w:numId="7">
    <w:abstractNumId w:val="7"/>
  </w:num>
  <w:num w:numId="8">
    <w:abstractNumId w:val="4"/>
  </w:num>
  <w:num w:numId="9">
    <w:abstractNumId w:val="2"/>
  </w:num>
  <w:num w:numId="10">
    <w:abstractNumId w:val="8"/>
  </w:num>
  <w:num w:numId="11">
    <w:abstractNumId w:val="1"/>
  </w:num>
  <w:num w:numId="12">
    <w:abstractNumId w:val="5"/>
  </w:num>
  <w:num w:numId="13">
    <w:abstractNumId w:val="16"/>
  </w:num>
  <w:num w:numId="14">
    <w:abstractNumId w:val="3"/>
  </w:num>
  <w:num w:numId="15">
    <w:abstractNumId w:val="0"/>
  </w:num>
  <w:num w:numId="16">
    <w:abstractNumId w:val="14"/>
  </w:num>
  <w:num w:numId="17">
    <w:abstractNumId w:val="9"/>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75"/>
    <w:rsid w:val="0003368F"/>
    <w:rsid w:val="000541D4"/>
    <w:rsid w:val="000B12B1"/>
    <w:rsid w:val="000E4C50"/>
    <w:rsid w:val="000F1250"/>
    <w:rsid w:val="0013534F"/>
    <w:rsid w:val="00144DB3"/>
    <w:rsid w:val="002213DD"/>
    <w:rsid w:val="00294728"/>
    <w:rsid w:val="002E4BBE"/>
    <w:rsid w:val="002F2835"/>
    <w:rsid w:val="004B52CC"/>
    <w:rsid w:val="004D364E"/>
    <w:rsid w:val="004F3F73"/>
    <w:rsid w:val="00565CB4"/>
    <w:rsid w:val="00566A03"/>
    <w:rsid w:val="00584CD9"/>
    <w:rsid w:val="005A499C"/>
    <w:rsid w:val="005D51C9"/>
    <w:rsid w:val="005F4AB0"/>
    <w:rsid w:val="006357C6"/>
    <w:rsid w:val="006473EB"/>
    <w:rsid w:val="00680E26"/>
    <w:rsid w:val="006D4536"/>
    <w:rsid w:val="00705128"/>
    <w:rsid w:val="007662C0"/>
    <w:rsid w:val="00767D71"/>
    <w:rsid w:val="007B2A0D"/>
    <w:rsid w:val="00865223"/>
    <w:rsid w:val="00865415"/>
    <w:rsid w:val="008940B6"/>
    <w:rsid w:val="0090365E"/>
    <w:rsid w:val="0096104B"/>
    <w:rsid w:val="00994C42"/>
    <w:rsid w:val="009A6C89"/>
    <w:rsid w:val="009F2587"/>
    <w:rsid w:val="00A54F0B"/>
    <w:rsid w:val="00A560F4"/>
    <w:rsid w:val="00AC3175"/>
    <w:rsid w:val="00AD2E02"/>
    <w:rsid w:val="00AD7F00"/>
    <w:rsid w:val="00AE7222"/>
    <w:rsid w:val="00B30E54"/>
    <w:rsid w:val="00B5236C"/>
    <w:rsid w:val="00C05D59"/>
    <w:rsid w:val="00C64454"/>
    <w:rsid w:val="00C76AD5"/>
    <w:rsid w:val="00C80B67"/>
    <w:rsid w:val="00CC6420"/>
    <w:rsid w:val="00CC6F2E"/>
    <w:rsid w:val="00CE7CA9"/>
    <w:rsid w:val="00D1467F"/>
    <w:rsid w:val="00D21716"/>
    <w:rsid w:val="00D34BE1"/>
    <w:rsid w:val="00D62F10"/>
    <w:rsid w:val="00E04168"/>
    <w:rsid w:val="00EB2AD0"/>
    <w:rsid w:val="00EB61F5"/>
    <w:rsid w:val="00F318D9"/>
    <w:rsid w:val="00FB2C9C"/>
    <w:rsid w:val="00FF188A"/>
    <w:rsid w:val="00FF3847"/>
    <w:rsid w:val="00FF4444"/>
    <w:rsid w:val="0A63171D"/>
    <w:rsid w:val="0F11E9E8"/>
    <w:rsid w:val="134C751A"/>
    <w:rsid w:val="2A4F09FE"/>
    <w:rsid w:val="2AAEA4B1"/>
    <w:rsid w:val="3DEDAD4B"/>
    <w:rsid w:val="4777B1BF"/>
    <w:rsid w:val="4F63DDF6"/>
    <w:rsid w:val="5A707671"/>
    <w:rsid w:val="5D8DB344"/>
    <w:rsid w:val="6077CEF1"/>
    <w:rsid w:val="6F9CD73E"/>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D9B6"/>
  <w15:chartTrackingRefBased/>
  <w15:docId w15:val="{86CB89AE-D1F1-472C-B30E-F2703CD8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175"/>
    <w:rPr>
      <w:color w:val="0563C1" w:themeColor="hyperlink"/>
      <w:u w:val="single"/>
    </w:rPr>
  </w:style>
  <w:style w:type="paragraph" w:customStyle="1" w:styleId="paragraph">
    <w:name w:val="paragraph"/>
    <w:basedOn w:val="a"/>
    <w:rsid w:val="00AC3175"/>
    <w:pPr>
      <w:spacing w:before="100" w:beforeAutospacing="1" w:after="100" w:afterAutospacing="1" w:line="240" w:lineRule="auto"/>
    </w:pPr>
    <w:rPr>
      <w:rFonts w:ascii="Tahoma" w:eastAsia="Tahoma" w:hAnsi="Tahoma" w:cs="Tahoma"/>
      <w:sz w:val="24"/>
      <w:szCs w:val="24"/>
    </w:rPr>
  </w:style>
  <w:style w:type="character" w:customStyle="1" w:styleId="normaltextrun">
    <w:name w:val="normaltextrun"/>
    <w:basedOn w:val="a0"/>
    <w:rsid w:val="00AC3175"/>
  </w:style>
  <w:style w:type="character" w:customStyle="1" w:styleId="eop">
    <w:name w:val="eop"/>
    <w:basedOn w:val="a0"/>
    <w:rsid w:val="00AC3175"/>
  </w:style>
  <w:style w:type="character" w:styleId="a4">
    <w:name w:val="FollowedHyperlink"/>
    <w:basedOn w:val="a0"/>
    <w:uiPriority w:val="99"/>
    <w:semiHidden/>
    <w:unhideWhenUsed/>
    <w:rsid w:val="00144DB3"/>
    <w:rPr>
      <w:color w:val="954F72" w:themeColor="followedHyperlink"/>
      <w:u w:val="single"/>
    </w:rPr>
  </w:style>
  <w:style w:type="paragraph" w:styleId="a5">
    <w:name w:val="List Paragraph"/>
    <w:basedOn w:val="a"/>
    <w:uiPriority w:val="34"/>
    <w:qFormat/>
    <w:rsid w:val="0013534F"/>
    <w:pPr>
      <w:ind w:left="720"/>
      <w:contextualSpacing/>
    </w:pPr>
  </w:style>
  <w:style w:type="paragraph" w:styleId="a6">
    <w:name w:val="Balloon Text"/>
    <w:basedOn w:val="a"/>
    <w:link w:val="a7"/>
    <w:uiPriority w:val="99"/>
    <w:semiHidden/>
    <w:unhideWhenUsed/>
    <w:rsid w:val="00767D71"/>
    <w:pPr>
      <w:spacing w:after="0" w:line="240" w:lineRule="auto"/>
    </w:pPr>
    <w:rPr>
      <w:rFonts w:ascii="Tahoma" w:hAnsi="Tahoma" w:cs="Tahoma"/>
      <w:sz w:val="18"/>
      <w:szCs w:val="18"/>
    </w:rPr>
  </w:style>
  <w:style w:type="character" w:customStyle="1" w:styleId="a7">
    <w:name w:val="註解方塊文字 字元"/>
    <w:basedOn w:val="a0"/>
    <w:link w:val="a6"/>
    <w:uiPriority w:val="99"/>
    <w:semiHidden/>
    <w:rsid w:val="00767D71"/>
    <w:rPr>
      <w:rFonts w:ascii="Tahoma" w:hAnsi="Tahoma" w:cs="Tahoma"/>
      <w:sz w:val="18"/>
      <w:szCs w:val="18"/>
    </w:rPr>
  </w:style>
  <w:style w:type="paragraph" w:styleId="a8">
    <w:name w:val="header"/>
    <w:basedOn w:val="a"/>
    <w:link w:val="a9"/>
    <w:uiPriority w:val="99"/>
    <w:unhideWhenUsed/>
    <w:rsid w:val="005F4AB0"/>
    <w:pPr>
      <w:tabs>
        <w:tab w:val="center" w:pos="4680"/>
        <w:tab w:val="right" w:pos="9360"/>
      </w:tabs>
      <w:spacing w:after="0" w:line="240" w:lineRule="auto"/>
    </w:pPr>
  </w:style>
  <w:style w:type="character" w:customStyle="1" w:styleId="a9">
    <w:name w:val="頁首 字元"/>
    <w:basedOn w:val="a0"/>
    <w:link w:val="a8"/>
    <w:uiPriority w:val="99"/>
    <w:rsid w:val="005F4AB0"/>
  </w:style>
  <w:style w:type="paragraph" w:styleId="aa">
    <w:name w:val="footer"/>
    <w:basedOn w:val="a"/>
    <w:link w:val="ab"/>
    <w:uiPriority w:val="99"/>
    <w:unhideWhenUsed/>
    <w:rsid w:val="005F4AB0"/>
    <w:pPr>
      <w:tabs>
        <w:tab w:val="center" w:pos="4680"/>
        <w:tab w:val="right" w:pos="9360"/>
      </w:tabs>
      <w:spacing w:after="0" w:line="240" w:lineRule="auto"/>
    </w:pPr>
  </w:style>
  <w:style w:type="character" w:customStyle="1" w:styleId="ab">
    <w:name w:val="頁尾 字元"/>
    <w:basedOn w:val="a0"/>
    <w:link w:val="aa"/>
    <w:uiPriority w:val="99"/>
    <w:rsid w:val="005F4AB0"/>
  </w:style>
  <w:style w:type="paragraph" w:styleId="ac">
    <w:name w:val="Revision"/>
    <w:hidden/>
    <w:uiPriority w:val="99"/>
    <w:semiHidden/>
    <w:rsid w:val="00566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0168">
      <w:bodyDiv w:val="1"/>
      <w:marLeft w:val="0"/>
      <w:marRight w:val="0"/>
      <w:marTop w:val="0"/>
      <w:marBottom w:val="0"/>
      <w:divBdr>
        <w:top w:val="none" w:sz="0" w:space="0" w:color="auto"/>
        <w:left w:val="none" w:sz="0" w:space="0" w:color="auto"/>
        <w:bottom w:val="none" w:sz="0" w:space="0" w:color="auto"/>
        <w:right w:val="none" w:sz="0" w:space="0" w:color="auto"/>
      </w:divBdr>
      <w:divsChild>
        <w:div w:id="169872844">
          <w:marLeft w:val="0"/>
          <w:marRight w:val="0"/>
          <w:marTop w:val="0"/>
          <w:marBottom w:val="0"/>
          <w:divBdr>
            <w:top w:val="none" w:sz="0" w:space="0" w:color="auto"/>
            <w:left w:val="none" w:sz="0" w:space="0" w:color="auto"/>
            <w:bottom w:val="none" w:sz="0" w:space="0" w:color="auto"/>
            <w:right w:val="none" w:sz="0" w:space="0" w:color="auto"/>
          </w:divBdr>
        </w:div>
        <w:div w:id="1726030096">
          <w:marLeft w:val="0"/>
          <w:marRight w:val="0"/>
          <w:marTop w:val="0"/>
          <w:marBottom w:val="0"/>
          <w:divBdr>
            <w:top w:val="none" w:sz="0" w:space="0" w:color="auto"/>
            <w:left w:val="none" w:sz="0" w:space="0" w:color="auto"/>
            <w:bottom w:val="none" w:sz="0" w:space="0" w:color="auto"/>
            <w:right w:val="none" w:sz="0" w:space="0" w:color="auto"/>
          </w:divBdr>
        </w:div>
        <w:div w:id="1732777252">
          <w:marLeft w:val="0"/>
          <w:marRight w:val="0"/>
          <w:marTop w:val="0"/>
          <w:marBottom w:val="0"/>
          <w:divBdr>
            <w:top w:val="none" w:sz="0" w:space="0" w:color="auto"/>
            <w:left w:val="none" w:sz="0" w:space="0" w:color="auto"/>
            <w:bottom w:val="none" w:sz="0" w:space="0" w:color="auto"/>
            <w:right w:val="none" w:sz="0" w:space="0" w:color="auto"/>
          </w:divBdr>
        </w:div>
      </w:divsChild>
    </w:div>
    <w:div w:id="314574226">
      <w:bodyDiv w:val="1"/>
      <w:marLeft w:val="0"/>
      <w:marRight w:val="0"/>
      <w:marTop w:val="0"/>
      <w:marBottom w:val="0"/>
      <w:divBdr>
        <w:top w:val="none" w:sz="0" w:space="0" w:color="auto"/>
        <w:left w:val="none" w:sz="0" w:space="0" w:color="auto"/>
        <w:bottom w:val="none" w:sz="0" w:space="0" w:color="auto"/>
        <w:right w:val="none" w:sz="0" w:space="0" w:color="auto"/>
      </w:divBdr>
      <w:divsChild>
        <w:div w:id="192156766">
          <w:marLeft w:val="0"/>
          <w:marRight w:val="0"/>
          <w:marTop w:val="0"/>
          <w:marBottom w:val="0"/>
          <w:divBdr>
            <w:top w:val="none" w:sz="0" w:space="0" w:color="auto"/>
            <w:left w:val="none" w:sz="0" w:space="0" w:color="auto"/>
            <w:bottom w:val="none" w:sz="0" w:space="0" w:color="auto"/>
            <w:right w:val="none" w:sz="0" w:space="0" w:color="auto"/>
          </w:divBdr>
        </w:div>
        <w:div w:id="312414633">
          <w:marLeft w:val="0"/>
          <w:marRight w:val="0"/>
          <w:marTop w:val="0"/>
          <w:marBottom w:val="0"/>
          <w:divBdr>
            <w:top w:val="none" w:sz="0" w:space="0" w:color="auto"/>
            <w:left w:val="none" w:sz="0" w:space="0" w:color="auto"/>
            <w:bottom w:val="none" w:sz="0" w:space="0" w:color="auto"/>
            <w:right w:val="none" w:sz="0" w:space="0" w:color="auto"/>
          </w:divBdr>
        </w:div>
        <w:div w:id="327560649">
          <w:marLeft w:val="0"/>
          <w:marRight w:val="0"/>
          <w:marTop w:val="0"/>
          <w:marBottom w:val="0"/>
          <w:divBdr>
            <w:top w:val="none" w:sz="0" w:space="0" w:color="auto"/>
            <w:left w:val="none" w:sz="0" w:space="0" w:color="auto"/>
            <w:bottom w:val="none" w:sz="0" w:space="0" w:color="auto"/>
            <w:right w:val="none" w:sz="0" w:space="0" w:color="auto"/>
          </w:divBdr>
          <w:divsChild>
            <w:div w:id="976103327">
              <w:marLeft w:val="0"/>
              <w:marRight w:val="0"/>
              <w:marTop w:val="0"/>
              <w:marBottom w:val="0"/>
              <w:divBdr>
                <w:top w:val="none" w:sz="0" w:space="0" w:color="auto"/>
                <w:left w:val="none" w:sz="0" w:space="0" w:color="auto"/>
                <w:bottom w:val="none" w:sz="0" w:space="0" w:color="auto"/>
                <w:right w:val="none" w:sz="0" w:space="0" w:color="auto"/>
              </w:divBdr>
            </w:div>
            <w:div w:id="1298293436">
              <w:marLeft w:val="0"/>
              <w:marRight w:val="0"/>
              <w:marTop w:val="0"/>
              <w:marBottom w:val="0"/>
              <w:divBdr>
                <w:top w:val="none" w:sz="0" w:space="0" w:color="auto"/>
                <w:left w:val="none" w:sz="0" w:space="0" w:color="auto"/>
                <w:bottom w:val="none" w:sz="0" w:space="0" w:color="auto"/>
                <w:right w:val="none" w:sz="0" w:space="0" w:color="auto"/>
              </w:divBdr>
            </w:div>
            <w:div w:id="1581675384">
              <w:marLeft w:val="0"/>
              <w:marRight w:val="0"/>
              <w:marTop w:val="0"/>
              <w:marBottom w:val="0"/>
              <w:divBdr>
                <w:top w:val="none" w:sz="0" w:space="0" w:color="auto"/>
                <w:left w:val="none" w:sz="0" w:space="0" w:color="auto"/>
                <w:bottom w:val="none" w:sz="0" w:space="0" w:color="auto"/>
                <w:right w:val="none" w:sz="0" w:space="0" w:color="auto"/>
              </w:divBdr>
            </w:div>
            <w:div w:id="1627158180">
              <w:marLeft w:val="0"/>
              <w:marRight w:val="0"/>
              <w:marTop w:val="0"/>
              <w:marBottom w:val="0"/>
              <w:divBdr>
                <w:top w:val="none" w:sz="0" w:space="0" w:color="auto"/>
                <w:left w:val="none" w:sz="0" w:space="0" w:color="auto"/>
                <w:bottom w:val="none" w:sz="0" w:space="0" w:color="auto"/>
                <w:right w:val="none" w:sz="0" w:space="0" w:color="auto"/>
              </w:divBdr>
            </w:div>
          </w:divsChild>
        </w:div>
        <w:div w:id="507477694">
          <w:marLeft w:val="0"/>
          <w:marRight w:val="0"/>
          <w:marTop w:val="0"/>
          <w:marBottom w:val="0"/>
          <w:divBdr>
            <w:top w:val="none" w:sz="0" w:space="0" w:color="auto"/>
            <w:left w:val="none" w:sz="0" w:space="0" w:color="auto"/>
            <w:bottom w:val="none" w:sz="0" w:space="0" w:color="auto"/>
            <w:right w:val="none" w:sz="0" w:space="0" w:color="auto"/>
          </w:divBdr>
          <w:divsChild>
            <w:div w:id="487795436">
              <w:marLeft w:val="0"/>
              <w:marRight w:val="0"/>
              <w:marTop w:val="0"/>
              <w:marBottom w:val="0"/>
              <w:divBdr>
                <w:top w:val="none" w:sz="0" w:space="0" w:color="auto"/>
                <w:left w:val="none" w:sz="0" w:space="0" w:color="auto"/>
                <w:bottom w:val="none" w:sz="0" w:space="0" w:color="auto"/>
                <w:right w:val="none" w:sz="0" w:space="0" w:color="auto"/>
              </w:divBdr>
            </w:div>
            <w:div w:id="664405133">
              <w:marLeft w:val="0"/>
              <w:marRight w:val="0"/>
              <w:marTop w:val="0"/>
              <w:marBottom w:val="0"/>
              <w:divBdr>
                <w:top w:val="none" w:sz="0" w:space="0" w:color="auto"/>
                <w:left w:val="none" w:sz="0" w:space="0" w:color="auto"/>
                <w:bottom w:val="none" w:sz="0" w:space="0" w:color="auto"/>
                <w:right w:val="none" w:sz="0" w:space="0" w:color="auto"/>
              </w:divBdr>
            </w:div>
            <w:div w:id="1822498472">
              <w:marLeft w:val="0"/>
              <w:marRight w:val="0"/>
              <w:marTop w:val="0"/>
              <w:marBottom w:val="0"/>
              <w:divBdr>
                <w:top w:val="none" w:sz="0" w:space="0" w:color="auto"/>
                <w:left w:val="none" w:sz="0" w:space="0" w:color="auto"/>
                <w:bottom w:val="none" w:sz="0" w:space="0" w:color="auto"/>
                <w:right w:val="none" w:sz="0" w:space="0" w:color="auto"/>
              </w:divBdr>
            </w:div>
          </w:divsChild>
        </w:div>
        <w:div w:id="695732413">
          <w:marLeft w:val="0"/>
          <w:marRight w:val="0"/>
          <w:marTop w:val="0"/>
          <w:marBottom w:val="0"/>
          <w:divBdr>
            <w:top w:val="none" w:sz="0" w:space="0" w:color="auto"/>
            <w:left w:val="none" w:sz="0" w:space="0" w:color="auto"/>
            <w:bottom w:val="none" w:sz="0" w:space="0" w:color="auto"/>
            <w:right w:val="none" w:sz="0" w:space="0" w:color="auto"/>
          </w:divBdr>
          <w:divsChild>
            <w:div w:id="177894022">
              <w:marLeft w:val="0"/>
              <w:marRight w:val="0"/>
              <w:marTop w:val="0"/>
              <w:marBottom w:val="0"/>
              <w:divBdr>
                <w:top w:val="none" w:sz="0" w:space="0" w:color="auto"/>
                <w:left w:val="none" w:sz="0" w:space="0" w:color="auto"/>
                <w:bottom w:val="none" w:sz="0" w:space="0" w:color="auto"/>
                <w:right w:val="none" w:sz="0" w:space="0" w:color="auto"/>
              </w:divBdr>
            </w:div>
            <w:div w:id="894850966">
              <w:marLeft w:val="0"/>
              <w:marRight w:val="0"/>
              <w:marTop w:val="0"/>
              <w:marBottom w:val="0"/>
              <w:divBdr>
                <w:top w:val="none" w:sz="0" w:space="0" w:color="auto"/>
                <w:left w:val="none" w:sz="0" w:space="0" w:color="auto"/>
                <w:bottom w:val="none" w:sz="0" w:space="0" w:color="auto"/>
                <w:right w:val="none" w:sz="0" w:space="0" w:color="auto"/>
              </w:divBdr>
            </w:div>
            <w:div w:id="1126042968">
              <w:marLeft w:val="0"/>
              <w:marRight w:val="0"/>
              <w:marTop w:val="0"/>
              <w:marBottom w:val="0"/>
              <w:divBdr>
                <w:top w:val="none" w:sz="0" w:space="0" w:color="auto"/>
                <w:left w:val="none" w:sz="0" w:space="0" w:color="auto"/>
                <w:bottom w:val="none" w:sz="0" w:space="0" w:color="auto"/>
                <w:right w:val="none" w:sz="0" w:space="0" w:color="auto"/>
              </w:divBdr>
            </w:div>
          </w:divsChild>
        </w:div>
        <w:div w:id="948194690">
          <w:marLeft w:val="0"/>
          <w:marRight w:val="0"/>
          <w:marTop w:val="0"/>
          <w:marBottom w:val="0"/>
          <w:divBdr>
            <w:top w:val="none" w:sz="0" w:space="0" w:color="auto"/>
            <w:left w:val="none" w:sz="0" w:space="0" w:color="auto"/>
            <w:bottom w:val="none" w:sz="0" w:space="0" w:color="auto"/>
            <w:right w:val="none" w:sz="0" w:space="0" w:color="auto"/>
          </w:divBdr>
          <w:divsChild>
            <w:div w:id="171143154">
              <w:marLeft w:val="0"/>
              <w:marRight w:val="0"/>
              <w:marTop w:val="0"/>
              <w:marBottom w:val="0"/>
              <w:divBdr>
                <w:top w:val="none" w:sz="0" w:space="0" w:color="auto"/>
                <w:left w:val="none" w:sz="0" w:space="0" w:color="auto"/>
                <w:bottom w:val="none" w:sz="0" w:space="0" w:color="auto"/>
                <w:right w:val="none" w:sz="0" w:space="0" w:color="auto"/>
              </w:divBdr>
            </w:div>
            <w:div w:id="350230747">
              <w:marLeft w:val="0"/>
              <w:marRight w:val="0"/>
              <w:marTop w:val="0"/>
              <w:marBottom w:val="0"/>
              <w:divBdr>
                <w:top w:val="none" w:sz="0" w:space="0" w:color="auto"/>
                <w:left w:val="none" w:sz="0" w:space="0" w:color="auto"/>
                <w:bottom w:val="none" w:sz="0" w:space="0" w:color="auto"/>
                <w:right w:val="none" w:sz="0" w:space="0" w:color="auto"/>
              </w:divBdr>
            </w:div>
            <w:div w:id="430248455">
              <w:marLeft w:val="0"/>
              <w:marRight w:val="0"/>
              <w:marTop w:val="0"/>
              <w:marBottom w:val="0"/>
              <w:divBdr>
                <w:top w:val="none" w:sz="0" w:space="0" w:color="auto"/>
                <w:left w:val="none" w:sz="0" w:space="0" w:color="auto"/>
                <w:bottom w:val="none" w:sz="0" w:space="0" w:color="auto"/>
                <w:right w:val="none" w:sz="0" w:space="0" w:color="auto"/>
              </w:divBdr>
            </w:div>
            <w:div w:id="1647586041">
              <w:marLeft w:val="0"/>
              <w:marRight w:val="0"/>
              <w:marTop w:val="0"/>
              <w:marBottom w:val="0"/>
              <w:divBdr>
                <w:top w:val="none" w:sz="0" w:space="0" w:color="auto"/>
                <w:left w:val="none" w:sz="0" w:space="0" w:color="auto"/>
                <w:bottom w:val="none" w:sz="0" w:space="0" w:color="auto"/>
                <w:right w:val="none" w:sz="0" w:space="0" w:color="auto"/>
              </w:divBdr>
            </w:div>
          </w:divsChild>
        </w:div>
        <w:div w:id="1017077275">
          <w:marLeft w:val="0"/>
          <w:marRight w:val="0"/>
          <w:marTop w:val="0"/>
          <w:marBottom w:val="0"/>
          <w:divBdr>
            <w:top w:val="none" w:sz="0" w:space="0" w:color="auto"/>
            <w:left w:val="none" w:sz="0" w:space="0" w:color="auto"/>
            <w:bottom w:val="none" w:sz="0" w:space="0" w:color="auto"/>
            <w:right w:val="none" w:sz="0" w:space="0" w:color="auto"/>
          </w:divBdr>
          <w:divsChild>
            <w:div w:id="391925417">
              <w:marLeft w:val="0"/>
              <w:marRight w:val="0"/>
              <w:marTop w:val="0"/>
              <w:marBottom w:val="0"/>
              <w:divBdr>
                <w:top w:val="none" w:sz="0" w:space="0" w:color="auto"/>
                <w:left w:val="none" w:sz="0" w:space="0" w:color="auto"/>
                <w:bottom w:val="none" w:sz="0" w:space="0" w:color="auto"/>
                <w:right w:val="none" w:sz="0" w:space="0" w:color="auto"/>
              </w:divBdr>
            </w:div>
            <w:div w:id="819999366">
              <w:marLeft w:val="0"/>
              <w:marRight w:val="0"/>
              <w:marTop w:val="0"/>
              <w:marBottom w:val="0"/>
              <w:divBdr>
                <w:top w:val="none" w:sz="0" w:space="0" w:color="auto"/>
                <w:left w:val="none" w:sz="0" w:space="0" w:color="auto"/>
                <w:bottom w:val="none" w:sz="0" w:space="0" w:color="auto"/>
                <w:right w:val="none" w:sz="0" w:space="0" w:color="auto"/>
              </w:divBdr>
            </w:div>
            <w:div w:id="1571961616">
              <w:marLeft w:val="0"/>
              <w:marRight w:val="0"/>
              <w:marTop w:val="0"/>
              <w:marBottom w:val="0"/>
              <w:divBdr>
                <w:top w:val="none" w:sz="0" w:space="0" w:color="auto"/>
                <w:left w:val="none" w:sz="0" w:space="0" w:color="auto"/>
                <w:bottom w:val="none" w:sz="0" w:space="0" w:color="auto"/>
                <w:right w:val="none" w:sz="0" w:space="0" w:color="auto"/>
              </w:divBdr>
            </w:div>
          </w:divsChild>
        </w:div>
        <w:div w:id="1074163182">
          <w:marLeft w:val="0"/>
          <w:marRight w:val="0"/>
          <w:marTop w:val="0"/>
          <w:marBottom w:val="0"/>
          <w:divBdr>
            <w:top w:val="none" w:sz="0" w:space="0" w:color="auto"/>
            <w:left w:val="none" w:sz="0" w:space="0" w:color="auto"/>
            <w:bottom w:val="none" w:sz="0" w:space="0" w:color="auto"/>
            <w:right w:val="none" w:sz="0" w:space="0" w:color="auto"/>
          </w:divBdr>
        </w:div>
        <w:div w:id="1146775409">
          <w:marLeft w:val="0"/>
          <w:marRight w:val="0"/>
          <w:marTop w:val="0"/>
          <w:marBottom w:val="0"/>
          <w:divBdr>
            <w:top w:val="none" w:sz="0" w:space="0" w:color="auto"/>
            <w:left w:val="none" w:sz="0" w:space="0" w:color="auto"/>
            <w:bottom w:val="none" w:sz="0" w:space="0" w:color="auto"/>
            <w:right w:val="none" w:sz="0" w:space="0" w:color="auto"/>
          </w:divBdr>
        </w:div>
        <w:div w:id="1249341344">
          <w:marLeft w:val="0"/>
          <w:marRight w:val="0"/>
          <w:marTop w:val="0"/>
          <w:marBottom w:val="0"/>
          <w:divBdr>
            <w:top w:val="none" w:sz="0" w:space="0" w:color="auto"/>
            <w:left w:val="none" w:sz="0" w:space="0" w:color="auto"/>
            <w:bottom w:val="none" w:sz="0" w:space="0" w:color="auto"/>
            <w:right w:val="none" w:sz="0" w:space="0" w:color="auto"/>
          </w:divBdr>
          <w:divsChild>
            <w:div w:id="2094162205">
              <w:marLeft w:val="0"/>
              <w:marRight w:val="0"/>
              <w:marTop w:val="0"/>
              <w:marBottom w:val="0"/>
              <w:divBdr>
                <w:top w:val="none" w:sz="0" w:space="0" w:color="auto"/>
                <w:left w:val="none" w:sz="0" w:space="0" w:color="auto"/>
                <w:bottom w:val="none" w:sz="0" w:space="0" w:color="auto"/>
                <w:right w:val="none" w:sz="0" w:space="0" w:color="auto"/>
              </w:divBdr>
            </w:div>
          </w:divsChild>
        </w:div>
        <w:div w:id="1661037194">
          <w:marLeft w:val="0"/>
          <w:marRight w:val="0"/>
          <w:marTop w:val="0"/>
          <w:marBottom w:val="0"/>
          <w:divBdr>
            <w:top w:val="none" w:sz="0" w:space="0" w:color="auto"/>
            <w:left w:val="none" w:sz="0" w:space="0" w:color="auto"/>
            <w:bottom w:val="none" w:sz="0" w:space="0" w:color="auto"/>
            <w:right w:val="none" w:sz="0" w:space="0" w:color="auto"/>
          </w:divBdr>
          <w:divsChild>
            <w:div w:id="35393446">
              <w:marLeft w:val="0"/>
              <w:marRight w:val="0"/>
              <w:marTop w:val="0"/>
              <w:marBottom w:val="0"/>
              <w:divBdr>
                <w:top w:val="none" w:sz="0" w:space="0" w:color="auto"/>
                <w:left w:val="none" w:sz="0" w:space="0" w:color="auto"/>
                <w:bottom w:val="none" w:sz="0" w:space="0" w:color="auto"/>
                <w:right w:val="none" w:sz="0" w:space="0" w:color="auto"/>
              </w:divBdr>
            </w:div>
            <w:div w:id="456334561">
              <w:marLeft w:val="0"/>
              <w:marRight w:val="0"/>
              <w:marTop w:val="0"/>
              <w:marBottom w:val="0"/>
              <w:divBdr>
                <w:top w:val="none" w:sz="0" w:space="0" w:color="auto"/>
                <w:left w:val="none" w:sz="0" w:space="0" w:color="auto"/>
                <w:bottom w:val="none" w:sz="0" w:space="0" w:color="auto"/>
                <w:right w:val="none" w:sz="0" w:space="0" w:color="auto"/>
              </w:divBdr>
            </w:div>
            <w:div w:id="1125924082">
              <w:marLeft w:val="0"/>
              <w:marRight w:val="0"/>
              <w:marTop w:val="0"/>
              <w:marBottom w:val="0"/>
              <w:divBdr>
                <w:top w:val="none" w:sz="0" w:space="0" w:color="auto"/>
                <w:left w:val="none" w:sz="0" w:space="0" w:color="auto"/>
                <w:bottom w:val="none" w:sz="0" w:space="0" w:color="auto"/>
                <w:right w:val="none" w:sz="0" w:space="0" w:color="auto"/>
              </w:divBdr>
            </w:div>
            <w:div w:id="1795169761">
              <w:marLeft w:val="0"/>
              <w:marRight w:val="0"/>
              <w:marTop w:val="0"/>
              <w:marBottom w:val="0"/>
              <w:divBdr>
                <w:top w:val="none" w:sz="0" w:space="0" w:color="auto"/>
                <w:left w:val="none" w:sz="0" w:space="0" w:color="auto"/>
                <w:bottom w:val="none" w:sz="0" w:space="0" w:color="auto"/>
                <w:right w:val="none" w:sz="0" w:space="0" w:color="auto"/>
              </w:divBdr>
            </w:div>
            <w:div w:id="1852990650">
              <w:marLeft w:val="0"/>
              <w:marRight w:val="0"/>
              <w:marTop w:val="0"/>
              <w:marBottom w:val="0"/>
              <w:divBdr>
                <w:top w:val="none" w:sz="0" w:space="0" w:color="auto"/>
                <w:left w:val="none" w:sz="0" w:space="0" w:color="auto"/>
                <w:bottom w:val="none" w:sz="0" w:space="0" w:color="auto"/>
                <w:right w:val="none" w:sz="0" w:space="0" w:color="auto"/>
              </w:divBdr>
            </w:div>
          </w:divsChild>
        </w:div>
        <w:div w:id="1683702635">
          <w:marLeft w:val="0"/>
          <w:marRight w:val="0"/>
          <w:marTop w:val="0"/>
          <w:marBottom w:val="0"/>
          <w:divBdr>
            <w:top w:val="none" w:sz="0" w:space="0" w:color="auto"/>
            <w:left w:val="none" w:sz="0" w:space="0" w:color="auto"/>
            <w:bottom w:val="none" w:sz="0" w:space="0" w:color="auto"/>
            <w:right w:val="none" w:sz="0" w:space="0" w:color="auto"/>
          </w:divBdr>
        </w:div>
        <w:div w:id="1797604358">
          <w:marLeft w:val="0"/>
          <w:marRight w:val="0"/>
          <w:marTop w:val="0"/>
          <w:marBottom w:val="0"/>
          <w:divBdr>
            <w:top w:val="none" w:sz="0" w:space="0" w:color="auto"/>
            <w:left w:val="none" w:sz="0" w:space="0" w:color="auto"/>
            <w:bottom w:val="none" w:sz="0" w:space="0" w:color="auto"/>
            <w:right w:val="none" w:sz="0" w:space="0" w:color="auto"/>
          </w:divBdr>
        </w:div>
        <w:div w:id="1816264993">
          <w:marLeft w:val="0"/>
          <w:marRight w:val="0"/>
          <w:marTop w:val="0"/>
          <w:marBottom w:val="0"/>
          <w:divBdr>
            <w:top w:val="none" w:sz="0" w:space="0" w:color="auto"/>
            <w:left w:val="none" w:sz="0" w:space="0" w:color="auto"/>
            <w:bottom w:val="none" w:sz="0" w:space="0" w:color="auto"/>
            <w:right w:val="none" w:sz="0" w:space="0" w:color="auto"/>
          </w:divBdr>
          <w:divsChild>
            <w:div w:id="494341457">
              <w:marLeft w:val="0"/>
              <w:marRight w:val="0"/>
              <w:marTop w:val="0"/>
              <w:marBottom w:val="0"/>
              <w:divBdr>
                <w:top w:val="none" w:sz="0" w:space="0" w:color="auto"/>
                <w:left w:val="none" w:sz="0" w:space="0" w:color="auto"/>
                <w:bottom w:val="none" w:sz="0" w:space="0" w:color="auto"/>
                <w:right w:val="none" w:sz="0" w:space="0" w:color="auto"/>
              </w:divBdr>
            </w:div>
          </w:divsChild>
        </w:div>
        <w:div w:id="2070029427">
          <w:marLeft w:val="0"/>
          <w:marRight w:val="0"/>
          <w:marTop w:val="0"/>
          <w:marBottom w:val="0"/>
          <w:divBdr>
            <w:top w:val="none" w:sz="0" w:space="0" w:color="auto"/>
            <w:left w:val="none" w:sz="0" w:space="0" w:color="auto"/>
            <w:bottom w:val="none" w:sz="0" w:space="0" w:color="auto"/>
            <w:right w:val="none" w:sz="0" w:space="0" w:color="auto"/>
          </w:divBdr>
          <w:divsChild>
            <w:div w:id="315185134">
              <w:marLeft w:val="0"/>
              <w:marRight w:val="0"/>
              <w:marTop w:val="0"/>
              <w:marBottom w:val="0"/>
              <w:divBdr>
                <w:top w:val="none" w:sz="0" w:space="0" w:color="auto"/>
                <w:left w:val="none" w:sz="0" w:space="0" w:color="auto"/>
                <w:bottom w:val="none" w:sz="0" w:space="0" w:color="auto"/>
                <w:right w:val="none" w:sz="0" w:space="0" w:color="auto"/>
              </w:divBdr>
            </w:div>
            <w:div w:id="722947591">
              <w:marLeft w:val="0"/>
              <w:marRight w:val="0"/>
              <w:marTop w:val="0"/>
              <w:marBottom w:val="0"/>
              <w:divBdr>
                <w:top w:val="none" w:sz="0" w:space="0" w:color="auto"/>
                <w:left w:val="none" w:sz="0" w:space="0" w:color="auto"/>
                <w:bottom w:val="none" w:sz="0" w:space="0" w:color="auto"/>
                <w:right w:val="none" w:sz="0" w:space="0" w:color="auto"/>
              </w:divBdr>
            </w:div>
            <w:div w:id="767458314">
              <w:marLeft w:val="0"/>
              <w:marRight w:val="0"/>
              <w:marTop w:val="0"/>
              <w:marBottom w:val="0"/>
              <w:divBdr>
                <w:top w:val="none" w:sz="0" w:space="0" w:color="auto"/>
                <w:left w:val="none" w:sz="0" w:space="0" w:color="auto"/>
                <w:bottom w:val="none" w:sz="0" w:space="0" w:color="auto"/>
                <w:right w:val="none" w:sz="0" w:space="0" w:color="auto"/>
              </w:divBdr>
            </w:div>
            <w:div w:id="1824929485">
              <w:marLeft w:val="0"/>
              <w:marRight w:val="0"/>
              <w:marTop w:val="0"/>
              <w:marBottom w:val="0"/>
              <w:divBdr>
                <w:top w:val="none" w:sz="0" w:space="0" w:color="auto"/>
                <w:left w:val="none" w:sz="0" w:space="0" w:color="auto"/>
                <w:bottom w:val="none" w:sz="0" w:space="0" w:color="auto"/>
                <w:right w:val="none" w:sz="0" w:space="0" w:color="auto"/>
              </w:divBdr>
            </w:div>
          </w:divsChild>
        </w:div>
        <w:div w:id="2104760383">
          <w:marLeft w:val="0"/>
          <w:marRight w:val="0"/>
          <w:marTop w:val="0"/>
          <w:marBottom w:val="0"/>
          <w:divBdr>
            <w:top w:val="none" w:sz="0" w:space="0" w:color="auto"/>
            <w:left w:val="none" w:sz="0" w:space="0" w:color="auto"/>
            <w:bottom w:val="none" w:sz="0" w:space="0" w:color="auto"/>
            <w:right w:val="none" w:sz="0" w:space="0" w:color="auto"/>
          </w:divBdr>
          <w:divsChild>
            <w:div w:id="199057861">
              <w:marLeft w:val="0"/>
              <w:marRight w:val="0"/>
              <w:marTop w:val="0"/>
              <w:marBottom w:val="0"/>
              <w:divBdr>
                <w:top w:val="none" w:sz="0" w:space="0" w:color="auto"/>
                <w:left w:val="none" w:sz="0" w:space="0" w:color="auto"/>
                <w:bottom w:val="none" w:sz="0" w:space="0" w:color="auto"/>
                <w:right w:val="none" w:sz="0" w:space="0" w:color="auto"/>
              </w:divBdr>
            </w:div>
            <w:div w:id="904143162">
              <w:marLeft w:val="0"/>
              <w:marRight w:val="0"/>
              <w:marTop w:val="0"/>
              <w:marBottom w:val="0"/>
              <w:divBdr>
                <w:top w:val="none" w:sz="0" w:space="0" w:color="auto"/>
                <w:left w:val="none" w:sz="0" w:space="0" w:color="auto"/>
                <w:bottom w:val="none" w:sz="0" w:space="0" w:color="auto"/>
                <w:right w:val="none" w:sz="0" w:space="0" w:color="auto"/>
              </w:divBdr>
            </w:div>
            <w:div w:id="2041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ccine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hicago.gov/VaxCalendar" TargetMode="External"/><Relationship Id="rId17" Type="http://schemas.openxmlformats.org/officeDocument/2006/relationships/hyperlink" Target="https://www.chicago.gov/city/en/sites/onechifam/home.html" TargetMode="External"/><Relationship Id="rId2" Type="http://schemas.openxmlformats.org/officeDocument/2006/relationships/customXml" Target="../customXml/item2.xml"/><Relationship Id="rId16" Type="http://schemas.openxmlformats.org/officeDocument/2006/relationships/hyperlink" Target="https://events.juvare.com/IL-IDPH/3hph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hicago.gov/COVIDvax" TargetMode="External"/><Relationship Id="rId5" Type="http://schemas.openxmlformats.org/officeDocument/2006/relationships/styles" Target="styles.xml"/><Relationship Id="rId15" Type="http://schemas.openxmlformats.org/officeDocument/2006/relationships/hyperlink" Target="https://events.juvare.com/IL-IDPH/726589ad-1495-4ad0-94aa-386f7ca54087/" TargetMode="External"/><Relationship Id="rId10" Type="http://schemas.openxmlformats.org/officeDocument/2006/relationships/hyperlink" Target="https://www.chicago.gov/city/en/sites/covid-19/home/vaccine-basic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ents.juvare.com/IL-IDPH/bce1da4f-a64a-464b-ba71-1620cc511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2A0B5-317B-4F04-A474-DF398A9A7E3A}">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F79F6AEB-95BB-42B2-AF67-6ACE727C5246}">
  <ds:schemaRefs>
    <ds:schemaRef ds:uri="http://schemas.microsoft.com/sharepoint/v3/contenttype/forms"/>
  </ds:schemaRefs>
</ds:datastoreItem>
</file>

<file path=customXml/itemProps3.xml><?xml version="1.0" encoding="utf-8"?>
<ds:datastoreItem xmlns:ds="http://schemas.openxmlformats.org/officeDocument/2006/customXml" ds:itemID="{E57C3EBA-8D36-44DE-83C7-9C14ACC3A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561</Words>
  <Characters>3199</Characters>
  <Application>Microsoft Office Word</Application>
  <DocSecurity>0</DocSecurity>
  <Lines>26</Lines>
  <Paragraphs>7</Paragraphs>
  <ScaleCrop>false</ScaleCrop>
  <Company>City of Chicago</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Emily Wu</cp:lastModifiedBy>
  <cp:revision>41</cp:revision>
  <cp:lastPrinted>2022-11-01T20:51:00Z</cp:lastPrinted>
  <dcterms:created xsi:type="dcterms:W3CDTF">2022-10-27T21:05:00Z</dcterms:created>
  <dcterms:modified xsi:type="dcterms:W3CDTF">2023-07-24T06:05:00Z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