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8D42" w14:textId="65DEE234" w:rsidR="13B26475" w:rsidRPr="00D07127" w:rsidRDefault="13B26475" w:rsidP="0704BE98">
      <w:pPr>
        <w:jc w:val="right"/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2D271532" w14:textId="600CB249" w:rsidR="13B26475" w:rsidRPr="00D07127" w:rsidRDefault="13B26475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47BBC8C7" w14:textId="5E2349AF" w:rsidR="419F90E5" w:rsidRPr="00EF794B" w:rsidRDefault="419F90E5" w:rsidP="00EF794B">
      <w:pPr>
        <w:ind w:right="-103"/>
        <w:rPr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Informujemy, że u jednego z uczniów naszej szkoły zdiagnozowano bakteryjne zapalenie op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lang w:val="pl"/>
        </w:rPr>
        <w:t>on mózgowych. Zapalenie opon mózgowych to zakaźna choroba, w której dochodzi do zapalenia ochronnych błon otaczających mózg i rdzeń kręgowy. Dzięki szczepieniom ochronnym bakteryjne zapalenie opon mózgowych jest rzadkie.</w:t>
      </w:r>
    </w:p>
    <w:p w14:paraId="55CA7631" w14:textId="62E981A8" w:rsidR="419F90E5" w:rsidRPr="00EF794B" w:rsidRDefault="419F90E5" w:rsidP="00EF794B">
      <w:pPr>
        <w:ind w:right="233"/>
        <w:rPr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Oznaki i objawy bakteryjnego zapalenia opon mózgowych obejmują: nagłe pojawienie się gorączki, ból głowy, sztywność karku, mdłości, wymioty, nadwrażliwość na światło i dezorientację. Objawy te mogą pojawić się w ciągu 3–7 dni po zakażeniu. </w:t>
      </w:r>
    </w:p>
    <w:p w14:paraId="46E8E4BD" w14:textId="4E002F42" w:rsidR="419F90E5" w:rsidRPr="00EF794B" w:rsidRDefault="419F90E5" w:rsidP="00EF794B">
      <w:pPr>
        <w:ind w:right="65"/>
        <w:rPr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Na szczęście większość bakterii wywołujących zapalenie opon mózgowych nie jest tak zaraźliwa jak wirusy, które są odpowiedzialne za przeziębienie i grypę. Bakteryjne zapalenie opon mózgowych rozprzestrzenia się przez bezpośredni kontakt z wydzielinami z dróg oddechowych na zakażonych przedmiotach, np. przez używanie tych samych sztućców, picie z tej samej szklanki lub całowanie. Dzieci narażone na kontakt z bakterią wywołującą zapalenie opon mózgowych powinny otrzymać szczepionkę meningokokową zgodnie z zaleceniami Centrum Kontroli i Zapobiegania Chorób (Centers for Disease Control and Preventions, CDC). </w:t>
      </w:r>
    </w:p>
    <w:p w14:paraId="00159EDF" w14:textId="3CD1E9C5" w:rsidR="419F90E5" w:rsidRPr="00EF794B" w:rsidRDefault="419F90E5" w:rsidP="419F90E5">
      <w:pPr>
        <w:rPr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Osoby, u których występują powyższe objawy, powinny zgłosić się do swojego lekarza na natychmiastowe badania i leczenie. </w:t>
      </w:r>
    </w:p>
    <w:p w14:paraId="4F356533" w14:textId="7821CEFA" w:rsidR="419F90E5" w:rsidRPr="00EF794B" w:rsidRDefault="419F90E5" w:rsidP="74AF924E">
      <w:pPr>
        <w:rPr>
          <w:rFonts w:ascii="Calibri" w:eastAsia="Calibri" w:hAnsi="Calibri" w:cs="Calibri"/>
          <w:b/>
          <w:bCs/>
          <w:color w:val="000000" w:themeColor="text1"/>
          <w:lang w:val="pl"/>
        </w:rPr>
      </w:pPr>
      <w:r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Uczniowie, u których zdiagnozowano wcześniej bakteryjne zapalenie opon mózgowych, muszą przedstawić zaświadczenie od lekarza, że mogą bezpiecznie wrócić do szkoły. </w:t>
      </w:r>
    </w:p>
    <w:p w14:paraId="4DDCEF7D" w14:textId="30E2E536" w:rsidR="481BD051" w:rsidRPr="00EF794B" w:rsidRDefault="481BD051" w:rsidP="26B05501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706E3568" w14:textId="4116E941" w:rsidR="26B05501" w:rsidRPr="00EF794B" w:rsidRDefault="26B05501" w:rsidP="26B05501">
      <w:pPr>
        <w:rPr>
          <w:rFonts w:ascii="Calibri" w:eastAsia="Calibri" w:hAnsi="Calibri" w:cs="Calibri"/>
          <w:color w:val="000000" w:themeColor="text1"/>
          <w:lang w:val="pl"/>
        </w:rPr>
      </w:pPr>
    </w:p>
    <w:p w14:paraId="56B927E3" w14:textId="2DF63185" w:rsidR="419F90E5" w:rsidRPr="00EF794B" w:rsidRDefault="419F90E5" w:rsidP="419F90E5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35A8BE28" w14:textId="0DF9714C" w:rsidR="419F90E5" w:rsidRPr="00D07127" w:rsidRDefault="419F90E5" w:rsidP="419F90E5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Z poważaniem </w:t>
      </w:r>
    </w:p>
    <w:p w14:paraId="55DD6817" w14:textId="39531A38" w:rsidR="419F90E5" w:rsidRPr="00D07127" w:rsidRDefault="419F90E5" w:rsidP="419F90E5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082361B2" w14:textId="59FB8F54" w:rsidR="419F90E5" w:rsidRPr="00D07127" w:rsidRDefault="419F90E5" w:rsidP="419F90E5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13CE660E" w14:textId="0F5A7569" w:rsidR="419F90E5" w:rsidRPr="00D07127" w:rsidRDefault="419F90E5" w:rsidP="0704BE98">
      <w:pPr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sectPr w:rsidR="419F90E5" w:rsidRPr="00D0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539"/>
    <w:multiLevelType w:val="hybridMultilevel"/>
    <w:tmpl w:val="62560AE2"/>
    <w:lvl w:ilvl="0" w:tplc="F0D83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0C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64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A5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E6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1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42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EF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06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3BF6"/>
    <w:multiLevelType w:val="hybridMultilevel"/>
    <w:tmpl w:val="565A323C"/>
    <w:lvl w:ilvl="0" w:tplc="A5F05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F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0D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4C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6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E4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2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00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45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25369A"/>
    <w:rsid w:val="00677DEA"/>
    <w:rsid w:val="00800796"/>
    <w:rsid w:val="00D07127"/>
    <w:rsid w:val="00EF794B"/>
    <w:rsid w:val="0704BE98"/>
    <w:rsid w:val="08210611"/>
    <w:rsid w:val="08726961"/>
    <w:rsid w:val="13B26475"/>
    <w:rsid w:val="26B05501"/>
    <w:rsid w:val="37A87909"/>
    <w:rsid w:val="3B18ED6C"/>
    <w:rsid w:val="3CB4BDCD"/>
    <w:rsid w:val="419F90E5"/>
    <w:rsid w:val="44A6A755"/>
    <w:rsid w:val="481BD051"/>
    <w:rsid w:val="6EFC6FEC"/>
    <w:rsid w:val="74AF9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53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2023-07-13T08:50:00Z</dcterms:created>
  <dcterms:modified xsi:type="dcterms:W3CDTF">2023-07-18T05:49:00Z</dcterms:modified>
</cp:coreProperties>
</file>